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AB" w:rsidRPr="007D4AD2" w:rsidRDefault="00E24CAB">
      <w:pPr>
        <w:rPr>
          <w:rFonts w:ascii="Verdana" w:hAnsi="Verdana" w:cs="Arial"/>
          <w:sz w:val="22"/>
          <w:szCs w:val="22"/>
        </w:rPr>
      </w:pPr>
    </w:p>
    <w:p w:rsidR="00E24CAB" w:rsidRPr="0042357A" w:rsidRDefault="00E2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2357A">
        <w:rPr>
          <w:rFonts w:asciiTheme="majorHAnsi" w:hAnsiTheme="majorHAnsi"/>
          <w:b/>
          <w:sz w:val="28"/>
          <w:szCs w:val="28"/>
        </w:rPr>
        <w:t>LAUC- I</w:t>
      </w:r>
    </w:p>
    <w:p w:rsidR="00E24CAB" w:rsidRPr="0042357A" w:rsidRDefault="0055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2357A">
        <w:rPr>
          <w:rFonts w:asciiTheme="majorHAnsi" w:hAnsiTheme="majorHAnsi"/>
          <w:b/>
          <w:sz w:val="28"/>
          <w:szCs w:val="28"/>
        </w:rPr>
        <w:t xml:space="preserve">20YY </w:t>
      </w:r>
      <w:r w:rsidR="007A560A" w:rsidRPr="0042357A">
        <w:rPr>
          <w:rFonts w:asciiTheme="majorHAnsi" w:hAnsiTheme="majorHAnsi"/>
          <w:b/>
          <w:sz w:val="28"/>
          <w:szCs w:val="28"/>
        </w:rPr>
        <w:t xml:space="preserve">– </w:t>
      </w:r>
      <w:r w:rsidRPr="0042357A">
        <w:rPr>
          <w:rFonts w:asciiTheme="majorHAnsi" w:hAnsiTheme="majorHAnsi"/>
          <w:b/>
          <w:sz w:val="28"/>
          <w:szCs w:val="28"/>
        </w:rPr>
        <w:t>20YY</w:t>
      </w:r>
    </w:p>
    <w:p w:rsidR="00E24CAB" w:rsidRPr="0042357A" w:rsidRDefault="00E2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2357A">
        <w:rPr>
          <w:rFonts w:asciiTheme="majorHAnsi" w:hAnsiTheme="majorHAnsi"/>
          <w:b/>
          <w:sz w:val="28"/>
          <w:szCs w:val="28"/>
        </w:rPr>
        <w:t xml:space="preserve">Executive Board and </w:t>
      </w:r>
      <w:r w:rsidR="003F407F" w:rsidRPr="0042357A">
        <w:rPr>
          <w:rFonts w:asciiTheme="majorHAnsi" w:hAnsiTheme="majorHAnsi"/>
          <w:b/>
          <w:sz w:val="28"/>
          <w:szCs w:val="28"/>
        </w:rPr>
        <w:t xml:space="preserve">Standing </w:t>
      </w:r>
      <w:r w:rsidRPr="0042357A">
        <w:rPr>
          <w:rFonts w:asciiTheme="majorHAnsi" w:hAnsiTheme="majorHAnsi"/>
          <w:b/>
          <w:sz w:val="28"/>
          <w:szCs w:val="28"/>
        </w:rPr>
        <w:t>Committees</w:t>
      </w:r>
    </w:p>
    <w:p w:rsidR="00E24CAB" w:rsidRPr="0042357A" w:rsidRDefault="003F407F" w:rsidP="00B5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2357A">
        <w:rPr>
          <w:rFonts w:asciiTheme="majorHAnsi" w:hAnsiTheme="majorHAnsi"/>
          <w:b/>
          <w:sz w:val="28"/>
          <w:szCs w:val="28"/>
        </w:rPr>
        <w:t>Charges</w:t>
      </w:r>
      <w:r w:rsidR="00E24CAB" w:rsidRPr="0042357A">
        <w:rPr>
          <w:rFonts w:asciiTheme="majorHAnsi" w:hAnsiTheme="majorHAnsi"/>
          <w:b/>
          <w:sz w:val="28"/>
          <w:szCs w:val="28"/>
        </w:rPr>
        <w:t xml:space="preserve"> and </w:t>
      </w:r>
      <w:r w:rsidR="005574F5" w:rsidRPr="0042357A">
        <w:rPr>
          <w:rFonts w:asciiTheme="majorHAnsi" w:hAnsiTheme="majorHAnsi"/>
          <w:b/>
          <w:sz w:val="28"/>
          <w:szCs w:val="28"/>
        </w:rPr>
        <w:t>Supplemental</w:t>
      </w:r>
      <w:r w:rsidR="00E24CAB" w:rsidRPr="0042357A">
        <w:rPr>
          <w:rFonts w:asciiTheme="majorHAnsi" w:hAnsiTheme="majorHAnsi"/>
          <w:b/>
          <w:sz w:val="28"/>
          <w:szCs w:val="28"/>
        </w:rPr>
        <w:t xml:space="preserve"> </w:t>
      </w:r>
      <w:r w:rsidR="005574F5" w:rsidRPr="0042357A">
        <w:rPr>
          <w:rFonts w:asciiTheme="majorHAnsi" w:hAnsiTheme="majorHAnsi"/>
          <w:b/>
          <w:sz w:val="28"/>
          <w:szCs w:val="28"/>
        </w:rPr>
        <w:t>Charges</w:t>
      </w:r>
    </w:p>
    <w:p w:rsidR="005574F5" w:rsidRPr="007D4AD2" w:rsidRDefault="005574F5" w:rsidP="005574F5">
      <w:pPr>
        <w:rPr>
          <w:rFonts w:ascii="Verdana" w:hAnsi="Verdana" w:cs="Arial"/>
          <w:sz w:val="22"/>
          <w:szCs w:val="22"/>
        </w:rPr>
      </w:pPr>
    </w:p>
    <w:p w:rsidR="005574F5" w:rsidRPr="0042357A" w:rsidRDefault="005574F5" w:rsidP="005574F5">
      <w:pPr>
        <w:rPr>
          <w:rFonts w:asciiTheme="minorHAnsi" w:hAnsiTheme="minorHAnsi" w:cstheme="minorHAnsi"/>
        </w:rPr>
      </w:pPr>
      <w:r w:rsidRPr="0042357A">
        <w:rPr>
          <w:rFonts w:asciiTheme="minorHAnsi" w:hAnsiTheme="minorHAnsi" w:cstheme="minorHAnsi"/>
        </w:rPr>
        <w:t>Last Updated: Month DD, YYYY</w:t>
      </w:r>
    </w:p>
    <w:p w:rsidR="00E24CAB" w:rsidRPr="0042357A" w:rsidRDefault="00E24CAB">
      <w:pPr>
        <w:rPr>
          <w:rFonts w:asciiTheme="minorHAnsi" w:hAnsiTheme="minorHAnsi" w:cstheme="minorHAnsi"/>
          <w:b/>
          <w:sz w:val="22"/>
          <w:szCs w:val="22"/>
        </w:rPr>
      </w:pPr>
    </w:p>
    <w:p w:rsidR="005574F5" w:rsidRPr="0042357A" w:rsidRDefault="005574F5">
      <w:pPr>
        <w:rPr>
          <w:rFonts w:asciiTheme="minorHAnsi" w:hAnsiTheme="minorHAnsi" w:cstheme="minorHAnsi"/>
          <w:b/>
          <w:sz w:val="22"/>
          <w:szCs w:val="22"/>
        </w:rPr>
      </w:pPr>
    </w:p>
    <w:p w:rsidR="00E24CAB" w:rsidRPr="0042357A" w:rsidRDefault="00E2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HAnsi"/>
          <w:b/>
          <w:sz w:val="22"/>
          <w:szCs w:val="22"/>
        </w:rPr>
      </w:pPr>
      <w:r w:rsidRPr="0042357A">
        <w:rPr>
          <w:rFonts w:asciiTheme="majorHAnsi" w:hAnsiTheme="majorHAnsi" w:cstheme="minorHAnsi"/>
          <w:b/>
          <w:sz w:val="22"/>
          <w:szCs w:val="22"/>
        </w:rPr>
        <w:t>Executive Board</w:t>
      </w:r>
    </w:p>
    <w:p w:rsidR="00B51122" w:rsidRPr="0042357A" w:rsidRDefault="00B51122">
      <w:pPr>
        <w:rPr>
          <w:rFonts w:asciiTheme="minorHAnsi" w:hAnsiTheme="minorHAnsi" w:cstheme="minorHAnsi"/>
          <w:sz w:val="22"/>
          <w:szCs w:val="22"/>
        </w:rPr>
      </w:pPr>
    </w:p>
    <w:p w:rsidR="0042357A" w:rsidRDefault="0042357A">
      <w:pPr>
        <w:rPr>
          <w:rFonts w:asciiTheme="minorHAnsi" w:hAnsiTheme="minorHAnsi" w:cstheme="minorHAnsi"/>
          <w:b/>
          <w:sz w:val="22"/>
          <w:szCs w:val="22"/>
        </w:rPr>
      </w:pPr>
    </w:p>
    <w:p w:rsidR="00E24CAB" w:rsidRPr="0042357A" w:rsidRDefault="00E24CAB">
      <w:pPr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Chair: </w:t>
      </w:r>
      <w:r w:rsidR="005574F5" w:rsidRPr="0042357A">
        <w:rPr>
          <w:rFonts w:asciiTheme="minorHAnsi" w:hAnsiTheme="minorHAnsi" w:cstheme="minorHAnsi"/>
          <w:b/>
          <w:sz w:val="22"/>
          <w:szCs w:val="22"/>
        </w:rPr>
        <w:t>Name</w:t>
      </w:r>
      <w:r w:rsidRPr="0042357A">
        <w:rPr>
          <w:rFonts w:asciiTheme="minorHAnsi" w:hAnsiTheme="minorHAnsi" w:cstheme="minorHAnsi"/>
          <w:b/>
          <w:sz w:val="22"/>
          <w:szCs w:val="22"/>
        </w:rPr>
        <w:t xml:space="preserve"> (IV.5.)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="007D4AD2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trike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 w:rsidP="005574F5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Vice-Chair/Chair-Elect: </w:t>
      </w:r>
      <w:r w:rsidR="005574F5" w:rsidRPr="0042357A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Pr="0042357A">
        <w:rPr>
          <w:rFonts w:asciiTheme="minorHAnsi" w:hAnsiTheme="minorHAnsi" w:cstheme="minorHAnsi"/>
          <w:b/>
          <w:sz w:val="22"/>
          <w:szCs w:val="22"/>
        </w:rPr>
        <w:t>(IV.6.)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 w:rsidP="005574F5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="007D4AD2" w:rsidRPr="0042357A">
        <w:rPr>
          <w:rFonts w:asciiTheme="minorHAnsi" w:hAnsiTheme="minorHAnsi" w:cstheme="minorHAnsi"/>
          <w:sz w:val="22"/>
          <w:szCs w:val="22"/>
        </w:rPr>
        <w:tab/>
      </w: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Secretary: </w:t>
      </w:r>
      <w:r w:rsidR="005574F5" w:rsidRPr="0042357A">
        <w:rPr>
          <w:rFonts w:asciiTheme="minorHAnsi" w:hAnsiTheme="minorHAnsi" w:cstheme="minorHAnsi"/>
          <w:b/>
          <w:sz w:val="22"/>
          <w:szCs w:val="22"/>
        </w:rPr>
        <w:t>Name</w:t>
      </w:r>
      <w:r w:rsidRPr="0042357A">
        <w:rPr>
          <w:rFonts w:asciiTheme="minorHAnsi" w:hAnsiTheme="minorHAnsi" w:cstheme="minorHAnsi"/>
          <w:b/>
          <w:sz w:val="22"/>
          <w:szCs w:val="22"/>
        </w:rPr>
        <w:t xml:space="preserve"> (IV.7.)</w:t>
      </w:r>
    </w:p>
    <w:p w:rsidR="00E24CAB" w:rsidRPr="0042357A" w:rsidRDefault="005574F5">
      <w:pPr>
        <w:numPr>
          <w:ilvl w:val="0"/>
          <w:numId w:val="10"/>
        </w:numPr>
        <w:tabs>
          <w:tab w:val="clear" w:pos="180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7D4AD2">
      <w:pPr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5574F5"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 w:rsidP="005574F5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ab/>
      </w: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Immediate Past-Chair: </w:t>
      </w:r>
      <w:r w:rsidR="005574F5" w:rsidRPr="0042357A">
        <w:rPr>
          <w:rFonts w:asciiTheme="minorHAnsi" w:hAnsiTheme="minorHAnsi" w:cstheme="minorHAnsi"/>
          <w:b/>
          <w:sz w:val="22"/>
          <w:szCs w:val="22"/>
        </w:rPr>
        <w:t>Name</w:t>
      </w:r>
      <w:r w:rsidRPr="0042357A">
        <w:rPr>
          <w:rFonts w:asciiTheme="minorHAnsi" w:hAnsiTheme="minorHAnsi" w:cstheme="minorHAnsi"/>
          <w:b/>
          <w:sz w:val="22"/>
          <w:szCs w:val="22"/>
        </w:rPr>
        <w:t xml:space="preserve"> (IV.8.)</w:t>
      </w:r>
    </w:p>
    <w:p w:rsidR="00E24CAB" w:rsidRPr="0042357A" w:rsidRDefault="005574F5" w:rsidP="005574F5">
      <w:pPr>
        <w:numPr>
          <w:ilvl w:val="0"/>
          <w:numId w:val="11"/>
        </w:numPr>
        <w:tabs>
          <w:tab w:val="clear" w:pos="1800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5574F5" w:rsidP="005574F5">
      <w:pPr>
        <w:pStyle w:val="BodyTextIndent2"/>
        <w:numPr>
          <w:ilvl w:val="0"/>
          <w:numId w:val="11"/>
        </w:numPr>
        <w:tabs>
          <w:tab w:val="clear" w:pos="1800"/>
        </w:tabs>
        <w:ind w:left="360" w:firstLine="0"/>
        <w:rPr>
          <w:rFonts w:asciiTheme="minorHAnsi" w:hAnsiTheme="minorHAnsi" w:cstheme="minorHAnsi"/>
          <w:sz w:val="22"/>
          <w:szCs w:val="22"/>
          <w:u w:val="none"/>
        </w:rPr>
      </w:pPr>
      <w:r w:rsidRPr="0042357A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E24CAB" w:rsidRPr="0042357A" w:rsidRDefault="003F4D6D" w:rsidP="005574F5">
      <w:pPr>
        <w:pStyle w:val="BodyTextIndent2"/>
        <w:ind w:left="360"/>
        <w:rPr>
          <w:rFonts w:asciiTheme="minorHAnsi" w:hAnsiTheme="minorHAnsi" w:cstheme="minorHAnsi"/>
          <w:sz w:val="22"/>
          <w:szCs w:val="22"/>
          <w:u w:val="none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  <w:u w:val="none"/>
        </w:rPr>
        <w:t>c</w:t>
      </w:r>
      <w:proofErr w:type="gramEnd"/>
      <w:r w:rsidR="007D4AD2" w:rsidRPr="0042357A"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5574F5" w:rsidRPr="0042357A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Member-at-Large: </w:t>
      </w:r>
      <w:r w:rsidR="005574F5" w:rsidRPr="0042357A">
        <w:rPr>
          <w:rFonts w:asciiTheme="minorHAnsi" w:hAnsiTheme="minorHAnsi" w:cstheme="minorHAnsi"/>
          <w:b/>
          <w:sz w:val="22"/>
          <w:szCs w:val="22"/>
        </w:rPr>
        <w:t xml:space="preserve">Name </w:t>
      </w:r>
      <w:bookmarkStart w:id="0" w:name="_GoBack"/>
      <w:bookmarkEnd w:id="0"/>
      <w:r w:rsidRPr="0042357A">
        <w:rPr>
          <w:rFonts w:asciiTheme="minorHAnsi" w:hAnsiTheme="minorHAnsi" w:cstheme="minorHAnsi"/>
          <w:b/>
          <w:sz w:val="22"/>
          <w:szCs w:val="22"/>
        </w:rPr>
        <w:t>(V.2.d.)</w:t>
      </w:r>
    </w:p>
    <w:p w:rsidR="00E24CAB" w:rsidRPr="0042357A" w:rsidRDefault="00E24CAB" w:rsidP="005574F5">
      <w:pPr>
        <w:pStyle w:val="ListParagraph"/>
        <w:numPr>
          <w:ilvl w:val="0"/>
          <w:numId w:val="27"/>
        </w:numPr>
        <w:ind w:left="360" w:firstLine="0"/>
        <w:rPr>
          <w:rFonts w:asciiTheme="minorHAnsi" w:hAnsiTheme="minorHAnsi" w:cstheme="minorHAnsi"/>
        </w:rPr>
      </w:pPr>
    </w:p>
    <w:p w:rsidR="00E24CAB" w:rsidRPr="0042357A" w:rsidRDefault="00E24CAB" w:rsidP="005574F5">
      <w:pPr>
        <w:pStyle w:val="ListParagraph"/>
        <w:numPr>
          <w:ilvl w:val="0"/>
          <w:numId w:val="27"/>
        </w:numPr>
        <w:ind w:left="360" w:firstLine="0"/>
        <w:rPr>
          <w:rFonts w:asciiTheme="minorHAnsi" w:hAnsiTheme="minorHAnsi" w:cstheme="minorHAnsi"/>
        </w:rPr>
      </w:pPr>
      <w:r w:rsidRPr="0042357A">
        <w:rPr>
          <w:rFonts w:asciiTheme="minorHAnsi" w:hAnsiTheme="minorHAnsi" w:cstheme="minorHAnsi"/>
        </w:rPr>
        <w:tab/>
      </w:r>
      <w:r w:rsidR="005574F5" w:rsidRPr="0042357A">
        <w:rPr>
          <w:rFonts w:asciiTheme="minorHAnsi" w:hAnsiTheme="minorHAnsi" w:cstheme="minorHAnsi"/>
        </w:rPr>
        <w:t xml:space="preserve"> </w:t>
      </w:r>
    </w:p>
    <w:p w:rsidR="007D4AD2" w:rsidRPr="0042357A" w:rsidRDefault="005574F5" w:rsidP="005574F5">
      <w:pPr>
        <w:pStyle w:val="ListParagraph"/>
        <w:numPr>
          <w:ilvl w:val="0"/>
          <w:numId w:val="27"/>
        </w:numPr>
        <w:ind w:left="360" w:firstLine="0"/>
        <w:rPr>
          <w:rFonts w:asciiTheme="minorHAnsi" w:hAnsiTheme="minorHAnsi" w:cstheme="minorHAnsi"/>
        </w:rPr>
      </w:pPr>
      <w:r w:rsidRPr="0042357A">
        <w:rPr>
          <w:rFonts w:asciiTheme="minorHAnsi" w:hAnsiTheme="minorHAnsi" w:cstheme="minorHAnsi"/>
        </w:rPr>
        <w:t xml:space="preserve"> </w:t>
      </w:r>
    </w:p>
    <w:p w:rsidR="007D4AD2" w:rsidRPr="0042357A" w:rsidRDefault="007D4AD2" w:rsidP="005574F5">
      <w:pPr>
        <w:pStyle w:val="ListParagraph"/>
        <w:numPr>
          <w:ilvl w:val="0"/>
          <w:numId w:val="27"/>
        </w:numPr>
        <w:ind w:left="360" w:firstLine="0"/>
        <w:rPr>
          <w:rFonts w:asciiTheme="minorHAnsi" w:hAnsiTheme="minorHAnsi" w:cstheme="minorHAnsi"/>
        </w:rPr>
      </w:pPr>
      <w:r w:rsidRPr="0042357A">
        <w:rPr>
          <w:rFonts w:asciiTheme="minorHAnsi" w:hAnsiTheme="minorHAnsi" w:cstheme="minorHAnsi"/>
        </w:rPr>
        <w:t xml:space="preserve"> </w:t>
      </w:r>
    </w:p>
    <w:p w:rsidR="00E24CAB" w:rsidRPr="0042357A" w:rsidRDefault="00E24CAB">
      <w:pPr>
        <w:ind w:left="1080" w:hanging="360"/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766473" w:rsidRPr="0042357A" w:rsidRDefault="0076647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HAnsi"/>
          <w:b/>
          <w:sz w:val="22"/>
          <w:szCs w:val="22"/>
        </w:rPr>
      </w:pPr>
      <w:proofErr w:type="gramStart"/>
      <w:r w:rsidRPr="0042357A">
        <w:rPr>
          <w:rFonts w:asciiTheme="majorHAnsi" w:hAnsiTheme="majorHAnsi" w:cstheme="minorHAnsi"/>
          <w:b/>
          <w:sz w:val="22"/>
          <w:szCs w:val="22"/>
        </w:rPr>
        <w:lastRenderedPageBreak/>
        <w:t>Standing Committees (VII.)</w:t>
      </w:r>
      <w:proofErr w:type="gramEnd"/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LAUC-I standing committee members are elected for </w:t>
      </w:r>
      <w:r w:rsidR="00B51122" w:rsidRPr="0042357A">
        <w:rPr>
          <w:rFonts w:asciiTheme="minorHAnsi" w:hAnsiTheme="minorHAnsi" w:cstheme="minorHAnsi"/>
          <w:sz w:val="22"/>
          <w:szCs w:val="22"/>
        </w:rPr>
        <w:t>2</w:t>
      </w:r>
      <w:r w:rsidRPr="0042357A">
        <w:rPr>
          <w:rFonts w:asciiTheme="minorHAnsi" w:hAnsiTheme="minorHAnsi" w:cstheme="minorHAnsi"/>
          <w:sz w:val="22"/>
          <w:szCs w:val="22"/>
        </w:rPr>
        <w:t>-year terms</w:t>
      </w:r>
      <w:r w:rsidR="00391270" w:rsidRPr="0042357A">
        <w:rPr>
          <w:rFonts w:asciiTheme="minorHAnsi" w:hAnsiTheme="minorHAnsi" w:cstheme="minorHAnsi"/>
          <w:sz w:val="22"/>
          <w:szCs w:val="22"/>
        </w:rPr>
        <w:t xml:space="preserve"> with the exception of the Library Review Committee (LRC) whose terms shall be three years</w:t>
      </w:r>
      <w:r w:rsidRPr="0042357A">
        <w:rPr>
          <w:rFonts w:asciiTheme="minorHAnsi" w:hAnsiTheme="minorHAnsi" w:cstheme="minorHAnsi"/>
          <w:sz w:val="22"/>
          <w:szCs w:val="22"/>
        </w:rPr>
        <w:t>, commencing September 1 in year of election</w:t>
      </w:r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>Standing charges are included in the LAUC-I Bylaws</w:t>
      </w:r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 xml:space="preserve">Supplemental </w:t>
      </w:r>
      <w:r w:rsidR="005574F5" w:rsidRPr="0042357A">
        <w:rPr>
          <w:rFonts w:asciiTheme="minorHAnsi" w:hAnsiTheme="minorHAnsi" w:cstheme="minorHAnsi"/>
          <w:sz w:val="22"/>
          <w:szCs w:val="22"/>
        </w:rPr>
        <w:t>charges</w:t>
      </w:r>
      <w:r w:rsidRPr="0042357A">
        <w:rPr>
          <w:rFonts w:asciiTheme="minorHAnsi" w:hAnsiTheme="minorHAnsi" w:cstheme="minorHAnsi"/>
          <w:sz w:val="22"/>
          <w:szCs w:val="22"/>
        </w:rPr>
        <w:t xml:space="preserve"> for the current year are noted below; these may be augmented by Executive Board during the course of the year.</w:t>
      </w:r>
    </w:p>
    <w:p w:rsidR="00A83759" w:rsidRPr="0042357A" w:rsidRDefault="00A83759" w:rsidP="003F407F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7B6EAF">
      <w:pPr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Research and </w:t>
      </w:r>
      <w:r w:rsidR="00E24CAB" w:rsidRPr="0042357A">
        <w:rPr>
          <w:rFonts w:asciiTheme="minorHAnsi" w:hAnsiTheme="minorHAnsi" w:cstheme="minorHAnsi"/>
          <w:b/>
          <w:sz w:val="22"/>
          <w:szCs w:val="22"/>
        </w:rPr>
        <w:t>Professional Development (VII.8.c)</w:t>
      </w:r>
    </w:p>
    <w:p w:rsidR="00E24CAB" w:rsidRPr="0042357A" w:rsidRDefault="00E24CA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Chair</w:t>
      </w:r>
      <w:r w:rsidR="003F407F" w:rsidRPr="0042357A">
        <w:rPr>
          <w:rFonts w:asciiTheme="minorHAnsi" w:hAnsiTheme="minorHAnsi" w:cstheme="minorHAnsi"/>
          <w:b/>
          <w:sz w:val="22"/>
          <w:szCs w:val="22"/>
        </w:rPr>
        <w:t>(s)</w:t>
      </w:r>
      <w:r w:rsidRPr="0042357A">
        <w:rPr>
          <w:rFonts w:asciiTheme="minorHAnsi" w:hAnsiTheme="minorHAnsi" w:cstheme="minorHAnsi"/>
          <w:sz w:val="22"/>
          <w:szCs w:val="22"/>
        </w:rPr>
        <w:t xml:space="preserve">: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3F407F" w:rsidRPr="0042357A">
        <w:rPr>
          <w:rFonts w:asciiTheme="minorHAnsi" w:hAnsiTheme="minorHAnsi" w:cstheme="minorHAnsi"/>
          <w:b/>
          <w:sz w:val="22"/>
          <w:szCs w:val="22"/>
        </w:rPr>
        <w:t>Name</w:t>
      </w:r>
    </w:p>
    <w:p w:rsidR="00E24CAB" w:rsidRPr="0042357A" w:rsidRDefault="003F407F" w:rsidP="009C7122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E24CAB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E24CAB" w:rsidRPr="0042357A">
        <w:rPr>
          <w:rFonts w:asciiTheme="minorHAnsi" w:hAnsiTheme="minorHAnsi" w:cstheme="minorHAnsi"/>
          <w:sz w:val="22"/>
          <w:szCs w:val="22"/>
        </w:rPr>
        <w:t>),</w:t>
      </w:r>
      <w:r w:rsidR="00AC119B"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9C7122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9C7122" w:rsidRPr="0042357A">
        <w:rPr>
          <w:rFonts w:asciiTheme="minorHAnsi" w:hAnsiTheme="minorHAnsi" w:cstheme="minorHAnsi"/>
          <w:sz w:val="22"/>
          <w:szCs w:val="22"/>
        </w:rPr>
        <w:t xml:space="preserve">), </w:t>
      </w: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9C7122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9C7122" w:rsidRPr="0042357A">
        <w:rPr>
          <w:rFonts w:asciiTheme="minorHAnsi" w:hAnsiTheme="minorHAnsi" w:cstheme="minorHAnsi"/>
          <w:sz w:val="22"/>
          <w:szCs w:val="22"/>
        </w:rPr>
        <w:t xml:space="preserve">), </w:t>
      </w: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9C7122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9C7122" w:rsidRPr="0042357A">
        <w:rPr>
          <w:rFonts w:asciiTheme="minorHAnsi" w:hAnsiTheme="minorHAnsi" w:cstheme="minorHAnsi"/>
          <w:sz w:val="22"/>
          <w:szCs w:val="22"/>
        </w:rPr>
        <w:t>)</w:t>
      </w:r>
    </w:p>
    <w:p w:rsidR="00E24CAB" w:rsidRPr="0042357A" w:rsidRDefault="00E24CAB" w:rsidP="006C7C33">
      <w:pPr>
        <w:ind w:left="1440" w:hanging="108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Charge:</w:t>
      </w: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="006518DD" w:rsidRPr="0042357A">
        <w:rPr>
          <w:rFonts w:asciiTheme="minorHAnsi" w:hAnsiTheme="minorHAnsi" w:cstheme="minorHAnsi"/>
          <w:sz w:val="22"/>
          <w:szCs w:val="22"/>
        </w:rPr>
        <w:tab/>
      </w:r>
      <w:r w:rsidRPr="0042357A">
        <w:rPr>
          <w:rFonts w:asciiTheme="minorHAnsi" w:hAnsiTheme="minorHAnsi" w:cstheme="minorHAnsi"/>
          <w:sz w:val="22"/>
          <w:szCs w:val="22"/>
        </w:rPr>
        <w:t>The Committee on Professional Development shall monitor and provide leadership on ongoing professional development and mentoring opportunities for LAUC-I members.</w:t>
      </w:r>
      <w:r w:rsidR="006C7C33">
        <w:rPr>
          <w:rFonts w:asciiTheme="minorHAnsi" w:hAnsiTheme="minorHAnsi" w:cstheme="minorHAnsi"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sz w:val="22"/>
          <w:szCs w:val="22"/>
        </w:rPr>
        <w:t>Coordinate LAUC-I activities associated with the LAUC (System</w:t>
      </w:r>
      <w:r w:rsidR="00C97186" w:rsidRPr="0042357A">
        <w:rPr>
          <w:rFonts w:asciiTheme="minorHAnsi" w:hAnsiTheme="minorHAnsi" w:cstheme="minorHAnsi"/>
          <w:sz w:val="22"/>
          <w:szCs w:val="22"/>
        </w:rPr>
        <w:t>-</w:t>
      </w:r>
      <w:r w:rsidRPr="0042357A">
        <w:rPr>
          <w:rFonts w:asciiTheme="minorHAnsi" w:hAnsiTheme="minorHAnsi" w:cstheme="minorHAnsi"/>
          <w:sz w:val="22"/>
          <w:szCs w:val="22"/>
        </w:rPr>
        <w:t>wide) "Call for Research Proposals, UC Research Grants for Librarians."</w:t>
      </w:r>
      <w:r w:rsidR="006C7C33">
        <w:rPr>
          <w:rFonts w:asciiTheme="minorHAnsi" w:hAnsiTheme="minorHAnsi" w:cstheme="minorHAnsi"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sz w:val="22"/>
          <w:szCs w:val="22"/>
        </w:rPr>
        <w:t>Undertake other duties as directed by the LAUC-I Chair and the Executive Board.</w:t>
      </w: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3F407F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20YY-20YY</w:t>
      </w:r>
      <w:r w:rsidR="003228D1" w:rsidRPr="004235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b/>
          <w:sz w:val="22"/>
          <w:szCs w:val="22"/>
        </w:rPr>
        <w:t>Supplemental Charges</w:t>
      </w:r>
      <w:r w:rsidR="00E24CAB" w:rsidRPr="0042357A">
        <w:rPr>
          <w:rFonts w:asciiTheme="minorHAnsi" w:hAnsiTheme="minorHAnsi" w:cstheme="minorHAnsi"/>
          <w:b/>
          <w:sz w:val="22"/>
          <w:szCs w:val="22"/>
        </w:rPr>
        <w:t>:</w:t>
      </w:r>
    </w:p>
    <w:p w:rsidR="009C7122" w:rsidRPr="0042357A" w:rsidRDefault="003F407F" w:rsidP="009C71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1A95" w:rsidRPr="0042357A" w:rsidRDefault="003F407F" w:rsidP="00581A95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42357A">
        <w:rPr>
          <w:rFonts w:asciiTheme="minorHAnsi" w:hAnsiTheme="minorHAnsi" w:cstheme="minorHAnsi"/>
        </w:rPr>
        <w:t xml:space="preserve"> </w:t>
      </w:r>
    </w:p>
    <w:p w:rsidR="00581A95" w:rsidRPr="0042357A" w:rsidRDefault="003F407F" w:rsidP="00640C8D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42357A">
        <w:rPr>
          <w:rFonts w:asciiTheme="minorHAnsi" w:hAnsiTheme="minorHAnsi" w:cstheme="minorHAnsi"/>
        </w:rPr>
        <w:t xml:space="preserve"> </w:t>
      </w:r>
    </w:p>
    <w:p w:rsidR="00313E49" w:rsidRPr="0042357A" w:rsidRDefault="003F407F" w:rsidP="00640C8D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42357A">
        <w:rPr>
          <w:rFonts w:asciiTheme="minorHAnsi" w:hAnsiTheme="minorHAnsi" w:cstheme="minorHAnsi"/>
        </w:rPr>
        <w:t xml:space="preserve"> </w:t>
      </w:r>
    </w:p>
    <w:p w:rsidR="00E67962" w:rsidRPr="0042357A" w:rsidRDefault="003F407F" w:rsidP="00640C8D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42357A">
        <w:rPr>
          <w:rFonts w:asciiTheme="minorHAnsi" w:hAnsiTheme="minorHAnsi" w:cstheme="minorHAnsi"/>
        </w:rPr>
        <w:t xml:space="preserve"> </w:t>
      </w:r>
    </w:p>
    <w:p w:rsidR="00E24CAB" w:rsidRPr="0042357A" w:rsidRDefault="00E24CAB">
      <w:pPr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 Program Committee (VII.8.d)</w:t>
      </w:r>
    </w:p>
    <w:p w:rsidR="00E24CAB" w:rsidRPr="0042357A" w:rsidRDefault="00E24CA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 w:rsidP="00EC14C6">
      <w:pPr>
        <w:ind w:left="1440" w:hanging="108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Chair</w:t>
      </w:r>
      <w:r w:rsidR="003F407F" w:rsidRPr="0042357A">
        <w:rPr>
          <w:rFonts w:asciiTheme="minorHAnsi" w:hAnsiTheme="minorHAnsi" w:cstheme="minorHAnsi"/>
          <w:b/>
          <w:sz w:val="22"/>
          <w:szCs w:val="22"/>
        </w:rPr>
        <w:t>(</w:t>
      </w:r>
      <w:r w:rsidR="003228D1" w:rsidRPr="0042357A">
        <w:rPr>
          <w:rFonts w:asciiTheme="minorHAnsi" w:hAnsiTheme="minorHAnsi" w:cstheme="minorHAnsi"/>
          <w:b/>
          <w:sz w:val="22"/>
          <w:szCs w:val="22"/>
        </w:rPr>
        <w:t>s</w:t>
      </w:r>
      <w:r w:rsidR="003F407F" w:rsidRPr="0042357A">
        <w:rPr>
          <w:rFonts w:asciiTheme="minorHAnsi" w:hAnsiTheme="minorHAnsi" w:cstheme="minorHAnsi"/>
          <w:b/>
          <w:sz w:val="22"/>
          <w:szCs w:val="22"/>
        </w:rPr>
        <w:t>)</w:t>
      </w:r>
      <w:r w:rsidRPr="0042357A">
        <w:rPr>
          <w:rFonts w:asciiTheme="minorHAnsi" w:hAnsiTheme="minorHAnsi" w:cstheme="minorHAnsi"/>
          <w:b/>
          <w:sz w:val="22"/>
          <w:szCs w:val="22"/>
        </w:rPr>
        <w:t>:</w:t>
      </w: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3F407F" w:rsidRPr="0042357A">
        <w:rPr>
          <w:rFonts w:asciiTheme="minorHAnsi" w:hAnsiTheme="minorHAnsi" w:cstheme="minorHAnsi"/>
          <w:b/>
          <w:sz w:val="22"/>
          <w:szCs w:val="22"/>
        </w:rPr>
        <w:t>Name</w:t>
      </w:r>
    </w:p>
    <w:p w:rsidR="00E24CAB" w:rsidRPr="0042357A" w:rsidRDefault="003F407F" w:rsidP="00EC14C6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>Name (20YY</w:t>
      </w:r>
      <w:r w:rsidR="003228D1" w:rsidRPr="0042357A">
        <w:rPr>
          <w:rFonts w:asciiTheme="minorHAnsi" w:hAnsiTheme="minorHAnsi" w:cstheme="minorHAnsi"/>
          <w:sz w:val="22"/>
          <w:szCs w:val="22"/>
        </w:rPr>
        <w:t>),</w:t>
      </w:r>
      <w:r w:rsidR="00060EC5"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E24CAB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E24CAB" w:rsidRPr="0042357A">
        <w:rPr>
          <w:rFonts w:asciiTheme="minorHAnsi" w:hAnsiTheme="minorHAnsi" w:cstheme="minorHAnsi"/>
          <w:sz w:val="22"/>
          <w:szCs w:val="22"/>
        </w:rPr>
        <w:t>)</w:t>
      </w:r>
      <w:r w:rsidR="003228D1" w:rsidRPr="0042357A">
        <w:rPr>
          <w:rFonts w:asciiTheme="minorHAnsi" w:hAnsiTheme="minorHAnsi" w:cstheme="minorHAnsi"/>
          <w:sz w:val="22"/>
          <w:szCs w:val="22"/>
        </w:rPr>
        <w:t xml:space="preserve">, </w:t>
      </w: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3228D1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3228D1" w:rsidRPr="0042357A">
        <w:rPr>
          <w:rFonts w:asciiTheme="minorHAnsi" w:hAnsiTheme="minorHAnsi" w:cstheme="minorHAnsi"/>
          <w:sz w:val="22"/>
          <w:szCs w:val="22"/>
        </w:rPr>
        <w:t xml:space="preserve">), </w:t>
      </w: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3228D1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3228D1" w:rsidRPr="0042357A">
        <w:rPr>
          <w:rFonts w:asciiTheme="minorHAnsi" w:hAnsiTheme="minorHAnsi" w:cstheme="minorHAnsi"/>
          <w:sz w:val="22"/>
          <w:szCs w:val="22"/>
        </w:rPr>
        <w:t>)</w:t>
      </w:r>
    </w:p>
    <w:p w:rsidR="00E24CAB" w:rsidRPr="0042357A" w:rsidRDefault="00E24CAB" w:rsidP="00473470">
      <w:pPr>
        <w:ind w:left="1440" w:hanging="108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Charge:</w:t>
      </w: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="00473470" w:rsidRPr="0042357A">
        <w:rPr>
          <w:rFonts w:asciiTheme="minorHAnsi" w:hAnsiTheme="minorHAnsi" w:cstheme="minorHAnsi"/>
          <w:sz w:val="22"/>
          <w:szCs w:val="22"/>
        </w:rPr>
        <w:tab/>
      </w:r>
      <w:r w:rsidRPr="0042357A">
        <w:rPr>
          <w:rFonts w:asciiTheme="minorHAnsi" w:hAnsiTheme="minorHAnsi" w:cstheme="minorHAnsi"/>
          <w:sz w:val="22"/>
          <w:szCs w:val="22"/>
        </w:rPr>
        <w:t>The Program Committee shall organize, advertise, and coordinate programs of interest to LAUC-I membership at the direction of or in consultation with the LAUC-I Chair and Executive Board</w:t>
      </w:r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Pr="0042357A">
        <w:rPr>
          <w:rFonts w:asciiTheme="minorHAnsi" w:hAnsiTheme="minorHAnsi" w:cstheme="minorHAnsi"/>
          <w:sz w:val="22"/>
          <w:szCs w:val="22"/>
        </w:rPr>
        <w:t>The Committee shall also undertake other duties as directed by the LAUC-I Chair and the Executive Board.</w:t>
      </w:r>
    </w:p>
    <w:p w:rsidR="00473470" w:rsidRPr="0042357A" w:rsidRDefault="00473470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E24CAB" w:rsidRPr="0042357A" w:rsidRDefault="003F407F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20YY-20YY</w:t>
      </w:r>
      <w:r w:rsidR="00E24CAB" w:rsidRPr="004235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b/>
          <w:sz w:val="22"/>
          <w:szCs w:val="22"/>
        </w:rPr>
        <w:t>Supplemental Charges</w:t>
      </w:r>
      <w:r w:rsidR="00E24CAB" w:rsidRPr="0042357A">
        <w:rPr>
          <w:rFonts w:asciiTheme="minorHAnsi" w:hAnsiTheme="minorHAnsi" w:cstheme="minorHAnsi"/>
          <w:b/>
          <w:sz w:val="22"/>
          <w:szCs w:val="22"/>
        </w:rPr>
        <w:t>:</w:t>
      </w:r>
    </w:p>
    <w:p w:rsidR="004517F8" w:rsidRPr="0042357A" w:rsidRDefault="003F407F" w:rsidP="004517F8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17F8" w:rsidRPr="0042357A" w:rsidRDefault="003F407F" w:rsidP="004517F8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17F8" w:rsidRPr="0042357A" w:rsidRDefault="003F407F" w:rsidP="004517F8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770" w:rsidRPr="0042357A" w:rsidRDefault="003F407F" w:rsidP="004517F8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Library Review Committee (LRC) (VII.8.a)</w:t>
      </w:r>
    </w:p>
    <w:p w:rsidR="00E24CAB" w:rsidRPr="0042357A" w:rsidRDefault="00E24CA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Chair: </w:t>
      </w:r>
      <w:r w:rsidRPr="0042357A">
        <w:rPr>
          <w:rFonts w:asciiTheme="minorHAnsi" w:hAnsiTheme="minorHAnsi" w:cstheme="minorHAnsi"/>
          <w:b/>
          <w:sz w:val="22"/>
          <w:szCs w:val="22"/>
        </w:rPr>
        <w:tab/>
      </w:r>
      <w:r w:rsidR="003F407F" w:rsidRPr="0042357A">
        <w:rPr>
          <w:rFonts w:asciiTheme="minorHAnsi" w:hAnsiTheme="minorHAnsi" w:cstheme="minorHAnsi"/>
          <w:b/>
          <w:sz w:val="22"/>
          <w:szCs w:val="22"/>
        </w:rPr>
        <w:t>Name</w:t>
      </w:r>
    </w:p>
    <w:p w:rsidR="00E24CAB" w:rsidRPr="0042357A" w:rsidRDefault="003F407F" w:rsidP="00A220E4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>Name (20YY</w:t>
      </w:r>
      <w:r w:rsidR="00A220E4" w:rsidRPr="0042357A">
        <w:rPr>
          <w:rFonts w:asciiTheme="minorHAnsi" w:hAnsiTheme="minorHAnsi" w:cstheme="minorHAnsi"/>
          <w:sz w:val="22"/>
          <w:szCs w:val="22"/>
        </w:rPr>
        <w:t xml:space="preserve">), </w:t>
      </w: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A220E4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B01CA9" w:rsidRPr="0042357A">
        <w:rPr>
          <w:rFonts w:asciiTheme="minorHAnsi" w:hAnsiTheme="minorHAnsi" w:cstheme="minorHAnsi"/>
          <w:sz w:val="22"/>
          <w:szCs w:val="22"/>
        </w:rPr>
        <w:t xml:space="preserve">), </w:t>
      </w:r>
      <w:r w:rsidRPr="0042357A">
        <w:rPr>
          <w:rFonts w:asciiTheme="minorHAnsi" w:hAnsiTheme="minorHAnsi" w:cstheme="minorHAnsi"/>
          <w:sz w:val="22"/>
          <w:szCs w:val="22"/>
        </w:rPr>
        <w:t>Name (20YY</w:t>
      </w:r>
      <w:r w:rsidR="003228D1" w:rsidRPr="0042357A">
        <w:rPr>
          <w:rFonts w:asciiTheme="minorHAnsi" w:hAnsiTheme="minorHAnsi" w:cstheme="minorHAnsi"/>
          <w:sz w:val="22"/>
          <w:szCs w:val="22"/>
        </w:rPr>
        <w:t xml:space="preserve">), </w:t>
      </w:r>
      <w:r w:rsidRPr="0042357A">
        <w:rPr>
          <w:rFonts w:asciiTheme="minorHAnsi" w:hAnsiTheme="minorHAnsi" w:cstheme="minorHAnsi"/>
          <w:sz w:val="22"/>
          <w:szCs w:val="22"/>
        </w:rPr>
        <w:t>Name</w:t>
      </w:r>
      <w:r w:rsidR="00A220E4" w:rsidRPr="0042357A">
        <w:rPr>
          <w:rFonts w:asciiTheme="minorHAnsi" w:hAnsiTheme="minorHAnsi" w:cstheme="minorHAnsi"/>
          <w:sz w:val="22"/>
          <w:szCs w:val="22"/>
        </w:rPr>
        <w:t xml:space="preserve"> (20</w:t>
      </w:r>
      <w:r w:rsidRPr="0042357A">
        <w:rPr>
          <w:rFonts w:asciiTheme="minorHAnsi" w:hAnsiTheme="minorHAnsi" w:cstheme="minorHAnsi"/>
          <w:sz w:val="22"/>
          <w:szCs w:val="22"/>
        </w:rPr>
        <w:t>YY</w:t>
      </w:r>
      <w:r w:rsidR="00A220E4" w:rsidRPr="0042357A">
        <w:rPr>
          <w:rFonts w:asciiTheme="minorHAnsi" w:hAnsiTheme="minorHAnsi" w:cstheme="minorHAnsi"/>
          <w:sz w:val="22"/>
          <w:szCs w:val="22"/>
        </w:rPr>
        <w:t>)</w:t>
      </w:r>
      <w:r w:rsidR="004517F8" w:rsidRPr="0042357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24CAB" w:rsidRPr="0042357A" w:rsidRDefault="00E24CAB" w:rsidP="00A220E4">
      <w:pPr>
        <w:ind w:left="1440" w:hanging="108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Charge:</w:t>
      </w:r>
      <w:r w:rsidR="006C7C33">
        <w:rPr>
          <w:rFonts w:asciiTheme="minorHAnsi" w:hAnsiTheme="minorHAnsi" w:cstheme="minorHAnsi"/>
          <w:sz w:val="22"/>
          <w:szCs w:val="22"/>
        </w:rPr>
        <w:tab/>
      </w:r>
      <w:r w:rsidR="00252992" w:rsidRPr="0042357A">
        <w:rPr>
          <w:rFonts w:asciiTheme="minorHAnsi" w:hAnsiTheme="minorHAnsi" w:cstheme="minorHAnsi"/>
          <w:sz w:val="22"/>
          <w:szCs w:val="22"/>
        </w:rPr>
        <w:t>The Library Review Committee</w:t>
      </w:r>
      <w:r w:rsidR="00A220E4" w:rsidRPr="0042357A">
        <w:rPr>
          <w:rFonts w:asciiTheme="minorHAnsi" w:hAnsiTheme="minorHAnsi" w:cstheme="minorHAnsi"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sz w:val="22"/>
          <w:szCs w:val="22"/>
        </w:rPr>
        <w:t>reviews and advises the University Librarian on personnel actions, as applied to the Librarian series, including but not limited to matters concerning appointment, merit increase, and promotion</w:t>
      </w:r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="00A220E4" w:rsidRPr="0042357A">
        <w:rPr>
          <w:rFonts w:asciiTheme="minorHAnsi" w:hAnsiTheme="minorHAnsi" w:cstheme="minorHAnsi"/>
          <w:sz w:val="22"/>
          <w:szCs w:val="22"/>
        </w:rPr>
        <w:t>The LRC reviews non-confidential matters regarding librarian review processes and advises the LAUC-I Executive Board and general membership on these matters</w:t>
      </w:r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="00A220E4" w:rsidRPr="0042357A">
        <w:rPr>
          <w:rFonts w:asciiTheme="minorHAnsi" w:hAnsiTheme="minorHAnsi" w:cstheme="minorHAnsi"/>
          <w:sz w:val="22"/>
          <w:szCs w:val="22"/>
        </w:rPr>
        <w:t xml:space="preserve">The committee shall submit </w:t>
      </w:r>
      <w:r w:rsidR="00A220E4" w:rsidRPr="0042357A">
        <w:rPr>
          <w:rFonts w:asciiTheme="minorHAnsi" w:hAnsiTheme="minorHAnsi" w:cstheme="minorHAnsi"/>
          <w:sz w:val="22"/>
          <w:szCs w:val="22"/>
        </w:rPr>
        <w:lastRenderedPageBreak/>
        <w:t>an annual report to the LAUC-I membership</w:t>
      </w:r>
      <w:r w:rsidR="00252992" w:rsidRPr="0042357A">
        <w:rPr>
          <w:rFonts w:asciiTheme="minorHAnsi" w:hAnsiTheme="minorHAnsi" w:cstheme="minorHAnsi"/>
          <w:sz w:val="22"/>
          <w:szCs w:val="22"/>
        </w:rPr>
        <w:t xml:space="preserve"> and the report shall include a statistical analysis of the review actions</w:t>
      </w:r>
      <w:r w:rsidR="007D4AD2" w:rsidRPr="0042357A">
        <w:rPr>
          <w:rFonts w:asciiTheme="minorHAnsi" w:hAnsiTheme="minorHAnsi" w:cstheme="minorHAnsi"/>
          <w:sz w:val="22"/>
          <w:szCs w:val="22"/>
        </w:rPr>
        <w:t xml:space="preserve">. </w:t>
      </w:r>
      <w:r w:rsidR="004517F8"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813" w:rsidRPr="0042357A" w:rsidRDefault="00B82813" w:rsidP="00A220E4">
      <w:pPr>
        <w:ind w:left="1440" w:hanging="1080"/>
        <w:rPr>
          <w:rFonts w:asciiTheme="minorHAnsi" w:hAnsiTheme="minorHAnsi" w:cstheme="minorHAnsi"/>
          <w:sz w:val="22"/>
          <w:szCs w:val="22"/>
        </w:rPr>
      </w:pPr>
    </w:p>
    <w:p w:rsidR="00E46EF3" w:rsidRPr="0042357A" w:rsidRDefault="003F407F" w:rsidP="0096069B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20YY-20YY</w:t>
      </w:r>
      <w:r w:rsidR="00AC4539" w:rsidRPr="004235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b/>
          <w:sz w:val="22"/>
          <w:szCs w:val="22"/>
        </w:rPr>
        <w:t>Supplemental Charges</w:t>
      </w:r>
      <w:r w:rsidR="00AC4539" w:rsidRPr="0042357A">
        <w:rPr>
          <w:rFonts w:asciiTheme="minorHAnsi" w:hAnsiTheme="minorHAnsi" w:cstheme="minorHAnsi"/>
          <w:b/>
          <w:sz w:val="22"/>
          <w:szCs w:val="22"/>
        </w:rPr>
        <w:t>:</w:t>
      </w:r>
    </w:p>
    <w:p w:rsidR="00E46EF3" w:rsidRPr="0042357A" w:rsidRDefault="003F407F" w:rsidP="003F407F">
      <w:pPr>
        <w:numPr>
          <w:ilvl w:val="0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5958" w:rsidRPr="0042357A" w:rsidRDefault="003F407F" w:rsidP="00E85958">
      <w:pPr>
        <w:numPr>
          <w:ilvl w:val="0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4539" w:rsidRPr="0042357A" w:rsidRDefault="003F407F" w:rsidP="00E85958">
      <w:pPr>
        <w:numPr>
          <w:ilvl w:val="0"/>
          <w:numId w:val="2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CAB" w:rsidRPr="0042357A" w:rsidRDefault="00E24CAB">
      <w:pPr>
        <w:rPr>
          <w:rFonts w:asciiTheme="minorHAnsi" w:hAnsiTheme="minorHAnsi" w:cstheme="minorHAnsi"/>
          <w:sz w:val="22"/>
          <w:szCs w:val="22"/>
        </w:rPr>
      </w:pPr>
    </w:p>
    <w:p w:rsidR="003F407F" w:rsidRPr="0042357A" w:rsidRDefault="003F407F">
      <w:pPr>
        <w:rPr>
          <w:rFonts w:asciiTheme="minorHAnsi" w:hAnsiTheme="minorHAnsi" w:cstheme="minorHAnsi"/>
          <w:sz w:val="22"/>
          <w:szCs w:val="22"/>
        </w:rPr>
      </w:pPr>
    </w:p>
    <w:p w:rsidR="00252992" w:rsidRPr="0042357A" w:rsidRDefault="003F407F" w:rsidP="00252992">
      <w:pPr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 xml:space="preserve">Special Ad Hoc: </w:t>
      </w:r>
      <w:r w:rsidR="00E24CAB" w:rsidRPr="0042357A">
        <w:rPr>
          <w:rFonts w:asciiTheme="minorHAnsi" w:hAnsiTheme="minorHAnsi" w:cstheme="minorHAnsi"/>
          <w:b/>
          <w:sz w:val="22"/>
          <w:szCs w:val="22"/>
        </w:rPr>
        <w:t xml:space="preserve">Nominating-Elections Committee </w:t>
      </w:r>
      <w:r w:rsidRPr="0042357A">
        <w:rPr>
          <w:rFonts w:asciiTheme="minorHAnsi" w:hAnsiTheme="minorHAnsi" w:cstheme="minorHAnsi"/>
          <w:b/>
          <w:sz w:val="22"/>
          <w:szCs w:val="22"/>
        </w:rPr>
        <w:t>(</w:t>
      </w:r>
      <w:r w:rsidR="00252992" w:rsidRPr="0042357A">
        <w:rPr>
          <w:rFonts w:asciiTheme="minorHAnsi" w:hAnsiTheme="minorHAnsi" w:cstheme="minorHAnsi"/>
          <w:b/>
          <w:sz w:val="22"/>
          <w:szCs w:val="22"/>
        </w:rPr>
        <w:t>VII.9.b)</w:t>
      </w:r>
    </w:p>
    <w:p w:rsidR="00E24CAB" w:rsidRPr="0042357A" w:rsidRDefault="00E24CAB">
      <w:pPr>
        <w:rPr>
          <w:rFonts w:asciiTheme="minorHAnsi" w:hAnsiTheme="minorHAnsi" w:cstheme="minorHAnsi"/>
          <w:b/>
          <w:sz w:val="22"/>
          <w:szCs w:val="22"/>
        </w:rPr>
      </w:pPr>
    </w:p>
    <w:p w:rsidR="00E24CAB" w:rsidRPr="0042357A" w:rsidRDefault="00E24CAB">
      <w:pPr>
        <w:ind w:left="36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Appointments to the Nominating-Elections Committee are for a 1-year term, commencing September 1 in year of appointment. The outgoing LAUC-I chair serves as chair of this committee. </w:t>
      </w:r>
    </w:p>
    <w:p w:rsidR="00E24CAB" w:rsidRPr="0042357A" w:rsidRDefault="00E24CA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E24CAB">
      <w:pPr>
        <w:ind w:left="36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Chair: </w:t>
      </w:r>
      <w:r w:rsidRPr="0042357A">
        <w:rPr>
          <w:rFonts w:asciiTheme="minorHAnsi" w:hAnsiTheme="minorHAnsi" w:cstheme="minorHAnsi"/>
          <w:sz w:val="22"/>
          <w:szCs w:val="22"/>
        </w:rPr>
        <w:tab/>
      </w:r>
      <w:r w:rsidR="003F407F" w:rsidRPr="0042357A">
        <w:rPr>
          <w:rFonts w:asciiTheme="minorHAnsi" w:hAnsiTheme="minorHAnsi" w:cstheme="minorHAnsi"/>
          <w:sz w:val="22"/>
          <w:szCs w:val="22"/>
        </w:rPr>
        <w:t>Name (20YY</w:t>
      </w:r>
      <w:r w:rsidRPr="0042357A">
        <w:rPr>
          <w:rFonts w:asciiTheme="minorHAnsi" w:hAnsiTheme="minorHAnsi" w:cstheme="minorHAnsi"/>
          <w:sz w:val="22"/>
          <w:szCs w:val="22"/>
        </w:rPr>
        <w:t xml:space="preserve">)  </w:t>
      </w:r>
    </w:p>
    <w:p w:rsidR="00E24CAB" w:rsidRPr="0042357A" w:rsidRDefault="00E24CAB">
      <w:pPr>
        <w:ind w:left="720" w:firstLine="360"/>
        <w:rPr>
          <w:rFonts w:asciiTheme="minorHAnsi" w:hAnsiTheme="minorHAnsi" w:cstheme="minorHAnsi"/>
          <w:sz w:val="22"/>
          <w:szCs w:val="22"/>
        </w:rPr>
      </w:pPr>
      <w:proofErr w:type="gramStart"/>
      <w:r w:rsidRPr="0042357A">
        <w:rPr>
          <w:rFonts w:asciiTheme="minorHAnsi" w:hAnsiTheme="minorHAnsi" w:cstheme="minorHAnsi"/>
          <w:sz w:val="22"/>
          <w:szCs w:val="22"/>
        </w:rPr>
        <w:t>Other members to be determined.</w:t>
      </w:r>
      <w:proofErr w:type="gramEnd"/>
    </w:p>
    <w:p w:rsidR="00E24CAB" w:rsidRPr="0042357A" w:rsidRDefault="00E24CA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24CAB" w:rsidRPr="0042357A" w:rsidRDefault="003F407F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2357A">
        <w:rPr>
          <w:rFonts w:asciiTheme="minorHAnsi" w:hAnsiTheme="minorHAnsi" w:cstheme="minorHAnsi"/>
          <w:b/>
          <w:sz w:val="22"/>
          <w:szCs w:val="22"/>
        </w:rPr>
        <w:t>20YY</w:t>
      </w:r>
      <w:r w:rsidR="00BA20D6" w:rsidRPr="0042357A">
        <w:rPr>
          <w:rFonts w:asciiTheme="minorHAnsi" w:hAnsiTheme="minorHAnsi" w:cstheme="minorHAnsi"/>
          <w:b/>
          <w:sz w:val="22"/>
          <w:szCs w:val="22"/>
        </w:rPr>
        <w:t>-20</w:t>
      </w:r>
      <w:r w:rsidRPr="0042357A">
        <w:rPr>
          <w:rFonts w:asciiTheme="minorHAnsi" w:hAnsiTheme="minorHAnsi" w:cstheme="minorHAnsi"/>
          <w:b/>
          <w:sz w:val="22"/>
          <w:szCs w:val="22"/>
        </w:rPr>
        <w:t>YY</w:t>
      </w:r>
      <w:r w:rsidR="00BA20D6" w:rsidRPr="004235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b/>
          <w:sz w:val="22"/>
          <w:szCs w:val="22"/>
        </w:rPr>
        <w:t>Supplemental</w:t>
      </w:r>
      <w:r w:rsidR="00E24CAB" w:rsidRPr="004235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357A">
        <w:rPr>
          <w:rFonts w:asciiTheme="minorHAnsi" w:hAnsiTheme="minorHAnsi" w:cstheme="minorHAnsi"/>
          <w:b/>
          <w:sz w:val="22"/>
          <w:szCs w:val="22"/>
        </w:rPr>
        <w:t>Charges</w:t>
      </w:r>
      <w:r w:rsidR="00E24CAB" w:rsidRPr="0042357A">
        <w:rPr>
          <w:rFonts w:asciiTheme="minorHAnsi" w:hAnsiTheme="minorHAnsi" w:cstheme="minorHAnsi"/>
          <w:b/>
          <w:sz w:val="22"/>
          <w:szCs w:val="22"/>
        </w:rPr>
        <w:t>:</w:t>
      </w:r>
    </w:p>
    <w:p w:rsidR="003F407F" w:rsidRPr="0042357A" w:rsidRDefault="003F407F" w:rsidP="003F407F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1. </w:t>
      </w:r>
    </w:p>
    <w:p w:rsidR="003F407F" w:rsidRPr="0042357A" w:rsidRDefault="003F407F" w:rsidP="003F407F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2. </w:t>
      </w:r>
    </w:p>
    <w:p w:rsidR="003F407F" w:rsidRPr="0042357A" w:rsidRDefault="003F407F" w:rsidP="003F407F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42357A">
        <w:rPr>
          <w:rFonts w:asciiTheme="minorHAnsi" w:hAnsiTheme="minorHAnsi" w:cstheme="minorHAnsi"/>
          <w:sz w:val="22"/>
          <w:szCs w:val="22"/>
        </w:rPr>
        <w:t xml:space="preserve">3. </w:t>
      </w:r>
    </w:p>
    <w:sectPr w:rsidR="003F407F" w:rsidRPr="0042357A" w:rsidSect="007D4859">
      <w:headerReference w:type="default" r:id="rId9"/>
      <w:footerReference w:type="even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14" w:rsidRDefault="00B53A14">
      <w:r>
        <w:separator/>
      </w:r>
    </w:p>
  </w:endnote>
  <w:endnote w:type="continuationSeparator" w:id="0">
    <w:p w:rsidR="00B53A14" w:rsidRDefault="00B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14" w:rsidRDefault="005B4004" w:rsidP="00C11AB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53A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A14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A14" w:rsidRDefault="00B53A14" w:rsidP="00C11AB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55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B401D" w:rsidRDefault="00AB401D">
            <w:pPr>
              <w:pStyle w:val="Footer"/>
            </w:pPr>
            <w:r w:rsidRPr="00AB401D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AB4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B4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AB4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D3C1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AB4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AB401D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AB4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B4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AB4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D3C1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AB4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AB401D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AB401D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AB401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AB401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FILENAME   \* MERGEFORMAT </w:instrText>
            </w:r>
            <w:r w:rsidRPr="00AB401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6599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LAUC-I_RostersAndChargesYYYY-YYYY_template</w:t>
            </w:r>
            <w:r w:rsidRPr="00AB401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3A14" w:rsidRPr="0076143C" w:rsidRDefault="00B53A14" w:rsidP="00C11ABF">
    <w:pPr>
      <w:pStyle w:val="Footer"/>
      <w:ind w:firstLine="360"/>
      <w:rPr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14" w:rsidRDefault="00B53A14">
      <w:r>
        <w:separator/>
      </w:r>
    </w:p>
  </w:footnote>
  <w:footnote w:type="continuationSeparator" w:id="0">
    <w:p w:rsidR="00B53A14" w:rsidRDefault="00B5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14" w:rsidRPr="00644981" w:rsidRDefault="00B53A14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ED"/>
    <w:multiLevelType w:val="hybridMultilevel"/>
    <w:tmpl w:val="41CCB4A8"/>
    <w:lvl w:ilvl="0" w:tplc="26828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0E9F"/>
    <w:multiLevelType w:val="singleLevel"/>
    <w:tmpl w:val="27B0FAB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5EE7EEA"/>
    <w:multiLevelType w:val="hybridMultilevel"/>
    <w:tmpl w:val="C0200772"/>
    <w:lvl w:ilvl="0" w:tplc="EFE278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9EDB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BC2F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F102A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7487B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3CA4E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2272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D636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6C0F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5A6CBF"/>
    <w:multiLevelType w:val="hybridMultilevel"/>
    <w:tmpl w:val="48B6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5E16"/>
    <w:multiLevelType w:val="hybridMultilevel"/>
    <w:tmpl w:val="89C27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844C8"/>
    <w:multiLevelType w:val="hybridMultilevel"/>
    <w:tmpl w:val="E422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B567F"/>
    <w:multiLevelType w:val="hybridMultilevel"/>
    <w:tmpl w:val="1620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5069C"/>
    <w:multiLevelType w:val="singleLevel"/>
    <w:tmpl w:val="801878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1823DD3"/>
    <w:multiLevelType w:val="hybridMultilevel"/>
    <w:tmpl w:val="90CA1056"/>
    <w:lvl w:ilvl="0" w:tplc="551451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34AF7"/>
    <w:multiLevelType w:val="hybridMultilevel"/>
    <w:tmpl w:val="97004728"/>
    <w:lvl w:ilvl="0" w:tplc="C71C0E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2206B"/>
    <w:multiLevelType w:val="singleLevel"/>
    <w:tmpl w:val="A944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B1573D9"/>
    <w:multiLevelType w:val="hybridMultilevel"/>
    <w:tmpl w:val="360E0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A2407E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4B6F4D"/>
    <w:multiLevelType w:val="hybridMultilevel"/>
    <w:tmpl w:val="570A89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77AA8"/>
    <w:multiLevelType w:val="hybridMultilevel"/>
    <w:tmpl w:val="7E5AA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21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1F2534"/>
    <w:multiLevelType w:val="singleLevel"/>
    <w:tmpl w:val="CC44C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F10068C"/>
    <w:multiLevelType w:val="multilevel"/>
    <w:tmpl w:val="276826DE"/>
    <w:lvl w:ilvl="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0507C5E"/>
    <w:multiLevelType w:val="hybridMultilevel"/>
    <w:tmpl w:val="EDEE6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70606A6"/>
    <w:multiLevelType w:val="singleLevel"/>
    <w:tmpl w:val="6C8A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C20DED"/>
    <w:multiLevelType w:val="hybridMultilevel"/>
    <w:tmpl w:val="C6E61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B4863"/>
    <w:multiLevelType w:val="singleLevel"/>
    <w:tmpl w:val="A56CA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3667DCB"/>
    <w:multiLevelType w:val="hybridMultilevel"/>
    <w:tmpl w:val="636CA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05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071544"/>
    <w:multiLevelType w:val="hybridMultilevel"/>
    <w:tmpl w:val="8D1E63D4"/>
    <w:lvl w:ilvl="0" w:tplc="99A240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07FB6"/>
    <w:multiLevelType w:val="singleLevel"/>
    <w:tmpl w:val="8DF8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7FF4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6E501E"/>
    <w:multiLevelType w:val="hybridMultilevel"/>
    <w:tmpl w:val="877E4E1E"/>
    <w:lvl w:ilvl="0" w:tplc="99A240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30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0"/>
  </w:num>
  <w:num w:numId="5">
    <w:abstractNumId w:val="7"/>
  </w:num>
  <w:num w:numId="6">
    <w:abstractNumId w:val="24"/>
  </w:num>
  <w:num w:numId="7">
    <w:abstractNumId w:val="25"/>
  </w:num>
  <w:num w:numId="8">
    <w:abstractNumId w:val="14"/>
  </w:num>
  <w:num w:numId="9">
    <w:abstractNumId w:val="16"/>
  </w:num>
  <w:num w:numId="10">
    <w:abstractNumId w:val="1"/>
  </w:num>
  <w:num w:numId="11">
    <w:abstractNumId w:val="2"/>
  </w:num>
  <w:num w:numId="12">
    <w:abstractNumId w:val="27"/>
  </w:num>
  <w:num w:numId="13">
    <w:abstractNumId w:val="22"/>
  </w:num>
  <w:num w:numId="14">
    <w:abstractNumId w:val="6"/>
  </w:num>
  <w:num w:numId="15">
    <w:abstractNumId w:val="9"/>
  </w:num>
  <w:num w:numId="16">
    <w:abstractNumId w:val="4"/>
  </w:num>
  <w:num w:numId="17">
    <w:abstractNumId w:val="13"/>
  </w:num>
  <w:num w:numId="18">
    <w:abstractNumId w:val="17"/>
  </w:num>
  <w:num w:numId="19">
    <w:abstractNumId w:val="3"/>
  </w:num>
  <w:num w:numId="20">
    <w:abstractNumId w:val="5"/>
  </w:num>
  <w:num w:numId="21">
    <w:abstractNumId w:val="23"/>
  </w:num>
  <w:num w:numId="22">
    <w:abstractNumId w:val="11"/>
  </w:num>
  <w:num w:numId="23">
    <w:abstractNumId w:val="26"/>
  </w:num>
  <w:num w:numId="24">
    <w:abstractNumId w:val="8"/>
  </w:num>
  <w:num w:numId="25">
    <w:abstractNumId w:val="21"/>
  </w:num>
  <w:num w:numId="26">
    <w:abstractNumId w:val="0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19"/>
    <w:rsid w:val="0002387B"/>
    <w:rsid w:val="00042B04"/>
    <w:rsid w:val="00055B2A"/>
    <w:rsid w:val="00060EC5"/>
    <w:rsid w:val="00065BF5"/>
    <w:rsid w:val="000936F8"/>
    <w:rsid w:val="00096F1B"/>
    <w:rsid w:val="000C47D5"/>
    <w:rsid w:val="000D6900"/>
    <w:rsid w:val="00101ABC"/>
    <w:rsid w:val="001045FD"/>
    <w:rsid w:val="00145F96"/>
    <w:rsid w:val="0015014A"/>
    <w:rsid w:val="00157319"/>
    <w:rsid w:val="001A1FEF"/>
    <w:rsid w:val="001C1FE9"/>
    <w:rsid w:val="001C4B57"/>
    <w:rsid w:val="001C5E62"/>
    <w:rsid w:val="001D11DF"/>
    <w:rsid w:val="001F2707"/>
    <w:rsid w:val="0021277E"/>
    <w:rsid w:val="002167C3"/>
    <w:rsid w:val="002175CA"/>
    <w:rsid w:val="00250707"/>
    <w:rsid w:val="00252992"/>
    <w:rsid w:val="002732E7"/>
    <w:rsid w:val="00290C91"/>
    <w:rsid w:val="002A48C5"/>
    <w:rsid w:val="002A711F"/>
    <w:rsid w:val="002D7FD1"/>
    <w:rsid w:val="002F17E3"/>
    <w:rsid w:val="00313E49"/>
    <w:rsid w:val="0032076C"/>
    <w:rsid w:val="003228D1"/>
    <w:rsid w:val="00326659"/>
    <w:rsid w:val="00352164"/>
    <w:rsid w:val="0035417B"/>
    <w:rsid w:val="0036701E"/>
    <w:rsid w:val="00380775"/>
    <w:rsid w:val="00391270"/>
    <w:rsid w:val="003A3506"/>
    <w:rsid w:val="003A44DC"/>
    <w:rsid w:val="003D0729"/>
    <w:rsid w:val="003E10EE"/>
    <w:rsid w:val="003F16C4"/>
    <w:rsid w:val="003F407F"/>
    <w:rsid w:val="003F4D6D"/>
    <w:rsid w:val="00413147"/>
    <w:rsid w:val="00415CC9"/>
    <w:rsid w:val="0042357A"/>
    <w:rsid w:val="004517F8"/>
    <w:rsid w:val="0045756D"/>
    <w:rsid w:val="00473470"/>
    <w:rsid w:val="004913AF"/>
    <w:rsid w:val="004B210B"/>
    <w:rsid w:val="00520635"/>
    <w:rsid w:val="00527B0A"/>
    <w:rsid w:val="0054280E"/>
    <w:rsid w:val="005574F5"/>
    <w:rsid w:val="005742C9"/>
    <w:rsid w:val="00581A95"/>
    <w:rsid w:val="00593C26"/>
    <w:rsid w:val="005A2C4D"/>
    <w:rsid w:val="005B1CC6"/>
    <w:rsid w:val="005B4004"/>
    <w:rsid w:val="0062328D"/>
    <w:rsid w:val="00640C8D"/>
    <w:rsid w:val="00644981"/>
    <w:rsid w:val="006476BC"/>
    <w:rsid w:val="006518DD"/>
    <w:rsid w:val="00673B05"/>
    <w:rsid w:val="006761AD"/>
    <w:rsid w:val="00686DB3"/>
    <w:rsid w:val="006A6300"/>
    <w:rsid w:val="006C406F"/>
    <w:rsid w:val="006C7C33"/>
    <w:rsid w:val="006E6876"/>
    <w:rsid w:val="006E7715"/>
    <w:rsid w:val="006F30BB"/>
    <w:rsid w:val="00746BF4"/>
    <w:rsid w:val="0076143C"/>
    <w:rsid w:val="00761AD6"/>
    <w:rsid w:val="00765024"/>
    <w:rsid w:val="00766473"/>
    <w:rsid w:val="00773580"/>
    <w:rsid w:val="007A307C"/>
    <w:rsid w:val="007A560A"/>
    <w:rsid w:val="007B136E"/>
    <w:rsid w:val="007B6EAF"/>
    <w:rsid w:val="007D4859"/>
    <w:rsid w:val="007D4AD2"/>
    <w:rsid w:val="00805972"/>
    <w:rsid w:val="0081593D"/>
    <w:rsid w:val="0081711F"/>
    <w:rsid w:val="00833560"/>
    <w:rsid w:val="00860250"/>
    <w:rsid w:val="00862A81"/>
    <w:rsid w:val="00890C71"/>
    <w:rsid w:val="008C2E99"/>
    <w:rsid w:val="008C6605"/>
    <w:rsid w:val="008E47C5"/>
    <w:rsid w:val="009115E3"/>
    <w:rsid w:val="00926E56"/>
    <w:rsid w:val="0096069B"/>
    <w:rsid w:val="009621A8"/>
    <w:rsid w:val="00965993"/>
    <w:rsid w:val="00973819"/>
    <w:rsid w:val="009A47C8"/>
    <w:rsid w:val="009C1F48"/>
    <w:rsid w:val="009C7122"/>
    <w:rsid w:val="009E51F7"/>
    <w:rsid w:val="009E76B8"/>
    <w:rsid w:val="00A220E4"/>
    <w:rsid w:val="00A307BA"/>
    <w:rsid w:val="00A35F85"/>
    <w:rsid w:val="00A51D32"/>
    <w:rsid w:val="00A666B4"/>
    <w:rsid w:val="00A71EA8"/>
    <w:rsid w:val="00A83759"/>
    <w:rsid w:val="00AB401D"/>
    <w:rsid w:val="00AC119B"/>
    <w:rsid w:val="00AC4539"/>
    <w:rsid w:val="00B01CA9"/>
    <w:rsid w:val="00B51122"/>
    <w:rsid w:val="00B53A14"/>
    <w:rsid w:val="00B61C28"/>
    <w:rsid w:val="00B741EA"/>
    <w:rsid w:val="00B751C0"/>
    <w:rsid w:val="00B82770"/>
    <w:rsid w:val="00B82813"/>
    <w:rsid w:val="00B85E56"/>
    <w:rsid w:val="00B952F7"/>
    <w:rsid w:val="00BA20D6"/>
    <w:rsid w:val="00BE32F8"/>
    <w:rsid w:val="00C11ABF"/>
    <w:rsid w:val="00C2110D"/>
    <w:rsid w:val="00C25BF4"/>
    <w:rsid w:val="00C327CF"/>
    <w:rsid w:val="00C44ED5"/>
    <w:rsid w:val="00C51D05"/>
    <w:rsid w:val="00C665AB"/>
    <w:rsid w:val="00C97186"/>
    <w:rsid w:val="00C97CDE"/>
    <w:rsid w:val="00CA1CC0"/>
    <w:rsid w:val="00CA2B49"/>
    <w:rsid w:val="00CB30D5"/>
    <w:rsid w:val="00CD3B38"/>
    <w:rsid w:val="00CD4BE9"/>
    <w:rsid w:val="00CD531C"/>
    <w:rsid w:val="00D04755"/>
    <w:rsid w:val="00D3111C"/>
    <w:rsid w:val="00D316CC"/>
    <w:rsid w:val="00D37DCB"/>
    <w:rsid w:val="00D47A38"/>
    <w:rsid w:val="00D512F5"/>
    <w:rsid w:val="00D51C17"/>
    <w:rsid w:val="00D75778"/>
    <w:rsid w:val="00D97533"/>
    <w:rsid w:val="00DD6414"/>
    <w:rsid w:val="00DE240E"/>
    <w:rsid w:val="00E24CAB"/>
    <w:rsid w:val="00E376C8"/>
    <w:rsid w:val="00E46A5F"/>
    <w:rsid w:val="00E46EF3"/>
    <w:rsid w:val="00E67962"/>
    <w:rsid w:val="00E75D0A"/>
    <w:rsid w:val="00E85958"/>
    <w:rsid w:val="00E871F0"/>
    <w:rsid w:val="00EC14C6"/>
    <w:rsid w:val="00F57705"/>
    <w:rsid w:val="00F719E6"/>
    <w:rsid w:val="00F744E7"/>
    <w:rsid w:val="00F8445F"/>
    <w:rsid w:val="00FA4338"/>
    <w:rsid w:val="00FD3C12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59"/>
  </w:style>
  <w:style w:type="paragraph" w:styleId="Heading6">
    <w:name w:val="heading 6"/>
    <w:basedOn w:val="Normal"/>
    <w:next w:val="Normal"/>
    <w:qFormat/>
    <w:rsid w:val="007D4859"/>
    <w:pPr>
      <w:keepNext/>
      <w:ind w:left="144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859"/>
  </w:style>
  <w:style w:type="paragraph" w:styleId="BodyTextIndent2">
    <w:name w:val="Body Text Indent 2"/>
    <w:basedOn w:val="Normal"/>
    <w:rsid w:val="007D4859"/>
    <w:pPr>
      <w:ind w:left="1440"/>
    </w:pPr>
    <w:rPr>
      <w:sz w:val="24"/>
      <w:u w:val="single"/>
    </w:rPr>
  </w:style>
  <w:style w:type="paragraph" w:styleId="Header">
    <w:name w:val="header"/>
    <w:basedOn w:val="Normal"/>
    <w:rsid w:val="00C11AB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1F48"/>
    <w:pPr>
      <w:spacing w:before="100" w:beforeAutospacing="1" w:after="100" w:afterAutospacing="1"/>
    </w:pPr>
    <w:rPr>
      <w:rFonts w:eastAsia="PMingLiU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40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0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59"/>
  </w:style>
  <w:style w:type="paragraph" w:styleId="Heading6">
    <w:name w:val="heading 6"/>
    <w:basedOn w:val="Normal"/>
    <w:next w:val="Normal"/>
    <w:qFormat/>
    <w:rsid w:val="007D4859"/>
    <w:pPr>
      <w:keepNext/>
      <w:ind w:left="144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859"/>
  </w:style>
  <w:style w:type="paragraph" w:styleId="BodyTextIndent2">
    <w:name w:val="Body Text Indent 2"/>
    <w:basedOn w:val="Normal"/>
    <w:rsid w:val="007D4859"/>
    <w:pPr>
      <w:ind w:left="1440"/>
    </w:pPr>
    <w:rPr>
      <w:sz w:val="24"/>
      <w:u w:val="single"/>
    </w:rPr>
  </w:style>
  <w:style w:type="paragraph" w:styleId="Header">
    <w:name w:val="header"/>
    <w:basedOn w:val="Normal"/>
    <w:rsid w:val="00C11AB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1F48"/>
    <w:pPr>
      <w:spacing w:before="100" w:beforeAutospacing="1" w:after="100" w:afterAutospacing="1"/>
    </w:pPr>
    <w:rPr>
      <w:rFonts w:eastAsia="PMingLiU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40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0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EB35-EC65-4ABD-885E-CD668DA7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677869E6</Template>
  <TotalTime>3</TotalTime>
  <Pages>3</Pages>
  <Words>406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LAUC- I Committee Appointments</vt:lpstr>
    </vt:vector>
  </TitlesOfParts>
  <Company>UC Irvine</Company>
  <LinksUpToDate>false</LinksUpToDate>
  <CharactersWithSpaces>2820</CharactersWithSpaces>
  <SharedDoc>false</SharedDoc>
  <HLinks>
    <vt:vector size="24" baseType="variant">
      <vt:variant>
        <vt:i4>589874</vt:i4>
      </vt:variant>
      <vt:variant>
        <vt:i4>9</vt:i4>
      </vt:variant>
      <vt:variant>
        <vt:i4>0</vt:i4>
      </vt:variant>
      <vt:variant>
        <vt:i4>5</vt:i4>
      </vt:variant>
      <vt:variant>
        <vt:lpwstr>mailto:wpjaz@uci.edu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mailto:bwilliams@uci.edu</vt:lpwstr>
      </vt:variant>
      <vt:variant>
        <vt:lpwstr/>
      </vt:variant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mailto:michelle.light@uci.edu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mailto:rimamoto@uci.edu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LAUC- I Committee Appointments</dc:title>
  <dc:creator>jariel</dc:creator>
  <cp:lastModifiedBy>Jeffra Bussmann</cp:lastModifiedBy>
  <cp:revision>6</cp:revision>
  <cp:lastPrinted>2009-11-17T20:59:00Z</cp:lastPrinted>
  <dcterms:created xsi:type="dcterms:W3CDTF">2012-06-14T19:02:00Z</dcterms:created>
  <dcterms:modified xsi:type="dcterms:W3CDTF">2012-06-14T23:48:00Z</dcterms:modified>
</cp:coreProperties>
</file>