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F5" w:rsidRPr="006D34F5" w:rsidRDefault="006D34F5" w:rsidP="006D34F5">
      <w:pPr>
        <w:spacing w:after="0" w:line="240" w:lineRule="auto"/>
        <w:jc w:val="center"/>
        <w:rPr>
          <w:rFonts w:ascii="Times New Roman" w:eastAsia="Times New Roman" w:hAnsi="Times New Roman" w:cs="Times New Roman"/>
          <w:sz w:val="24"/>
          <w:szCs w:val="24"/>
        </w:rPr>
      </w:pPr>
      <w:r w:rsidRPr="006D34F5">
        <w:rPr>
          <w:rFonts w:ascii="Times New Roman" w:eastAsia="Times New Roman" w:hAnsi="Times New Roman" w:cs="Times New Roman"/>
          <w:b/>
          <w:bCs/>
          <w:color w:val="000000"/>
          <w:sz w:val="36"/>
          <w:szCs w:val="36"/>
        </w:rPr>
        <w:t>Subcommittee on Courses &amp; Continuing, Part-Time, &amp; Summer Session Education (SCOC)</w:t>
      </w:r>
    </w:p>
    <w:p w:rsidR="006D34F5" w:rsidRPr="006D34F5" w:rsidRDefault="006D34F5" w:rsidP="006D34F5">
      <w:pPr>
        <w:spacing w:after="0" w:line="240" w:lineRule="auto"/>
        <w:jc w:val="center"/>
        <w:rPr>
          <w:rFonts w:ascii="Times New Roman" w:eastAsia="Times New Roman" w:hAnsi="Times New Roman" w:cs="Times New Roman"/>
          <w:sz w:val="24"/>
          <w:szCs w:val="24"/>
        </w:rPr>
      </w:pPr>
      <w:r w:rsidRPr="006D34F5">
        <w:rPr>
          <w:rFonts w:ascii="Times New Roman" w:eastAsia="Times New Roman" w:hAnsi="Times New Roman" w:cs="Times New Roman"/>
          <w:b/>
          <w:bCs/>
          <w:color w:val="000000"/>
          <w:sz w:val="36"/>
          <w:szCs w:val="36"/>
        </w:rPr>
        <w:t>LAUC-I Academic Senate Representative</w:t>
      </w:r>
    </w:p>
    <w:p w:rsidR="006D34F5" w:rsidRPr="006D34F5" w:rsidRDefault="006D34F5" w:rsidP="006D34F5">
      <w:pPr>
        <w:spacing w:after="0" w:line="240" w:lineRule="auto"/>
        <w:jc w:val="center"/>
        <w:rPr>
          <w:rFonts w:ascii="Times New Roman" w:eastAsia="Times New Roman" w:hAnsi="Times New Roman" w:cs="Times New Roman"/>
          <w:sz w:val="24"/>
          <w:szCs w:val="24"/>
        </w:rPr>
      </w:pPr>
      <w:r w:rsidRPr="006D34F5">
        <w:rPr>
          <w:rFonts w:ascii="Times New Roman" w:eastAsia="Times New Roman" w:hAnsi="Times New Roman" w:cs="Times New Roman"/>
          <w:b/>
          <w:bCs/>
          <w:color w:val="000000"/>
          <w:sz w:val="36"/>
          <w:szCs w:val="36"/>
        </w:rPr>
        <w:t>2018-2019 Report</w:t>
      </w: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Times New Roman" w:eastAsia="Times New Roman" w:hAnsi="Times New Roman" w:cs="Times New Roman"/>
          <w:sz w:val="24"/>
          <w:szCs w:val="24"/>
        </w:rPr>
        <w:pict>
          <v:rect id="_x0000_i1025" style="width:0;height:1.5pt" o:hralign="center" o:hrstd="t" o:hr="t" fillcolor="#a0a0a0" stroked="f"/>
        </w:pic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b/>
          <w:bCs/>
          <w:color w:val="000000"/>
        </w:rPr>
        <w:t>Submitted to General Membership:</w:t>
      </w:r>
      <w:r w:rsidRPr="006D34F5">
        <w:rPr>
          <w:rFonts w:ascii="Verdana" w:eastAsia="Times New Roman" w:hAnsi="Verdana" w:cs="Times New Roman"/>
          <w:color w:val="000000"/>
        </w:rPr>
        <w:t xml:space="preserve"> 8/31/2019</w:t>
      </w: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b/>
          <w:bCs/>
          <w:color w:val="000000"/>
        </w:rPr>
        <w:t>Submitted by:</w:t>
      </w:r>
      <w:r w:rsidRPr="006D34F5">
        <w:rPr>
          <w:rFonts w:ascii="Verdana" w:eastAsia="Times New Roman" w:hAnsi="Verdana" w:cs="Times New Roman"/>
          <w:color w:val="000000"/>
        </w:rPr>
        <w:t xml:space="preserve"> Nicole Carpenter (2019 interim)</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b/>
          <w:bCs/>
          <w:color w:val="000000"/>
        </w:rPr>
        <w:t>Council/Committee Name (acronym):</w:t>
      </w:r>
      <w:r w:rsidRPr="006D34F5">
        <w:rPr>
          <w:rFonts w:ascii="Verdana" w:eastAsia="Times New Roman" w:hAnsi="Verdana" w:cs="Times New Roman"/>
          <w:color w:val="000000"/>
        </w:rPr>
        <w:t xml:space="preserve"> Subcommittee on Courses &amp; Continuing, Part-Time, &amp; Summer Session Education (SCOC)</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before="320" w:after="80" w:line="240" w:lineRule="auto"/>
        <w:outlineLvl w:val="2"/>
        <w:rPr>
          <w:rFonts w:ascii="Times New Roman" w:eastAsia="Times New Roman" w:hAnsi="Times New Roman" w:cs="Times New Roman"/>
          <w:b/>
          <w:bCs/>
          <w:sz w:val="27"/>
          <w:szCs w:val="27"/>
        </w:rPr>
      </w:pPr>
      <w:r w:rsidRPr="006D34F5">
        <w:rPr>
          <w:rFonts w:ascii="Times New Roman" w:eastAsia="Times New Roman" w:hAnsi="Times New Roman" w:cs="Times New Roman"/>
          <w:b/>
          <w:bCs/>
          <w:color w:val="434343"/>
          <w:sz w:val="28"/>
          <w:szCs w:val="28"/>
        </w:rPr>
        <w:t>Council/Committee Charge:</w:t>
      </w:r>
    </w:p>
    <w:p w:rsidR="006D34F5" w:rsidRPr="006D34F5" w:rsidRDefault="006D34F5" w:rsidP="006D34F5">
      <w:pPr>
        <w:numPr>
          <w:ilvl w:val="0"/>
          <w:numId w:val="1"/>
        </w:numPr>
        <w:spacing w:after="0" w:line="240" w:lineRule="auto"/>
        <w:textAlignment w:val="baseline"/>
        <w:rPr>
          <w:rFonts w:ascii="Verdana" w:eastAsia="Times New Roman" w:hAnsi="Verdana" w:cs="Times New Roman"/>
          <w:color w:val="000000"/>
        </w:rPr>
      </w:pPr>
      <w:r w:rsidRPr="006D34F5">
        <w:rPr>
          <w:rFonts w:ascii="Verdana" w:eastAsia="Times New Roman" w:hAnsi="Verdana" w:cs="Times New Roman"/>
          <w:color w:val="000000"/>
        </w:rPr>
        <w:t>Establish appropriate procedures for the approval of courses, propose policy related to courses, and take final action on the approval, disapproval, modification, withdrawal, conduct, credit valuation, inclusion of general education, and classification of courses.</w:t>
      </w:r>
    </w:p>
    <w:p w:rsidR="006D34F5" w:rsidRPr="006D34F5" w:rsidRDefault="006D34F5" w:rsidP="006D34F5">
      <w:pPr>
        <w:numPr>
          <w:ilvl w:val="0"/>
          <w:numId w:val="1"/>
        </w:numPr>
        <w:spacing w:after="0" w:line="240" w:lineRule="auto"/>
        <w:textAlignment w:val="baseline"/>
        <w:rPr>
          <w:rFonts w:ascii="Verdana" w:eastAsia="Times New Roman" w:hAnsi="Verdana" w:cs="Times New Roman"/>
          <w:color w:val="000000"/>
        </w:rPr>
      </w:pPr>
      <w:r w:rsidRPr="006D34F5">
        <w:rPr>
          <w:rFonts w:ascii="Verdana" w:eastAsia="Times New Roman" w:hAnsi="Verdana" w:cs="Times New Roman"/>
          <w:color w:val="000000"/>
        </w:rPr>
        <w:t>Take final action on the approval of routine program modifications (majors, minors, specializations, honors, etc).</w:t>
      </w:r>
    </w:p>
    <w:p w:rsidR="006D34F5" w:rsidRPr="006D34F5" w:rsidRDefault="006D34F5" w:rsidP="006D34F5">
      <w:pPr>
        <w:numPr>
          <w:ilvl w:val="0"/>
          <w:numId w:val="1"/>
        </w:numPr>
        <w:spacing w:after="0" w:line="240" w:lineRule="auto"/>
        <w:textAlignment w:val="baseline"/>
        <w:rPr>
          <w:rFonts w:ascii="Verdana" w:eastAsia="Times New Roman" w:hAnsi="Verdana" w:cs="Times New Roman"/>
          <w:color w:val="000000"/>
        </w:rPr>
      </w:pPr>
      <w:r w:rsidRPr="006D34F5">
        <w:rPr>
          <w:rFonts w:ascii="Verdana" w:eastAsia="Times New Roman" w:hAnsi="Verdana" w:cs="Times New Roman"/>
          <w:color w:val="000000"/>
        </w:rPr>
        <w:t>Review and approve or disapprove exception requests for Teaching Associates to teach upper-division, undergraduate courses.</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before="320" w:after="80" w:line="240" w:lineRule="auto"/>
        <w:outlineLvl w:val="2"/>
        <w:rPr>
          <w:rFonts w:ascii="Times New Roman" w:eastAsia="Times New Roman" w:hAnsi="Times New Roman" w:cs="Times New Roman"/>
          <w:b/>
          <w:bCs/>
          <w:sz w:val="27"/>
          <w:szCs w:val="27"/>
        </w:rPr>
      </w:pPr>
      <w:r w:rsidRPr="006D34F5">
        <w:rPr>
          <w:rFonts w:ascii="Times New Roman" w:eastAsia="Times New Roman" w:hAnsi="Times New Roman" w:cs="Times New Roman"/>
          <w:b/>
          <w:bCs/>
          <w:color w:val="434343"/>
          <w:sz w:val="28"/>
          <w:szCs w:val="28"/>
        </w:rPr>
        <w:t>Link to Council/Committee Website </w:t>
      </w:r>
    </w:p>
    <w:p w:rsidR="006D34F5" w:rsidRPr="006D34F5" w:rsidRDefault="006D34F5" w:rsidP="006D34F5">
      <w:pPr>
        <w:spacing w:after="0" w:line="240" w:lineRule="auto"/>
        <w:rPr>
          <w:rFonts w:ascii="Times New Roman" w:eastAsia="Times New Roman" w:hAnsi="Times New Roman" w:cs="Times New Roman"/>
          <w:sz w:val="24"/>
          <w:szCs w:val="24"/>
        </w:rPr>
      </w:pPr>
      <w:hyperlink r:id="rId7" w:history="1">
        <w:r w:rsidRPr="006D34F5">
          <w:rPr>
            <w:rFonts w:ascii="Verdana" w:eastAsia="Times New Roman" w:hAnsi="Verdana" w:cs="Times New Roman"/>
            <w:color w:val="1155CC"/>
            <w:u w:val="single"/>
          </w:rPr>
          <w:t>http://senate.uci.edu/committees/subcommittees/courses-continuing-part-time-summer-session-education-subcommittee-on-scoc/</w:t>
        </w:r>
      </w:hyperlink>
      <w:r w:rsidRPr="006D34F5">
        <w:rPr>
          <w:rFonts w:ascii="Verdana" w:eastAsia="Times New Roman" w:hAnsi="Verdana" w:cs="Times New Roman"/>
          <w:color w:val="000000"/>
        </w:rPr>
        <w:t> </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b/>
          <w:bCs/>
          <w:color w:val="000000"/>
        </w:rPr>
        <w:t>Frequency of Meetings:</w:t>
      </w:r>
      <w:r w:rsidRPr="006D34F5">
        <w:rPr>
          <w:rFonts w:ascii="Verdana" w:eastAsia="Times New Roman" w:hAnsi="Verdana" w:cs="Times New Roman"/>
          <w:color w:val="000000"/>
        </w:rPr>
        <w:t xml:space="preserve"> Once a month (limited summer meetings)</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before="280" w:after="80" w:line="240" w:lineRule="auto"/>
        <w:outlineLvl w:val="3"/>
        <w:rPr>
          <w:rFonts w:ascii="Times New Roman" w:eastAsia="Times New Roman" w:hAnsi="Times New Roman" w:cs="Times New Roman"/>
          <w:b/>
          <w:bCs/>
          <w:sz w:val="24"/>
          <w:szCs w:val="24"/>
        </w:rPr>
      </w:pPr>
      <w:r w:rsidRPr="006D34F5">
        <w:rPr>
          <w:rFonts w:ascii="Times New Roman" w:eastAsia="Times New Roman" w:hAnsi="Times New Roman" w:cs="Times New Roman"/>
          <w:b/>
          <w:bCs/>
          <w:color w:val="666666"/>
          <w:sz w:val="24"/>
          <w:szCs w:val="24"/>
        </w:rPr>
        <w:t>Major Activities:</w:t>
      </w: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color w:val="000000"/>
        </w:rPr>
        <w:t>Majority of the committee actions are procedural. Division of minor (approved in bulk normally) and major changes (individually assigned to committee members and report out for committee discussion) to courses are reviewed each meeting. Minor changes include approving small changes to courses, prerequisites, renumbering, fixing errors, title, description or restriction updates, etc. Courses with major actions are changes to the GE requirements, reactivations, etc.</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color w:val="000000"/>
        </w:rPr>
        <w:t>The committee is also responsible for approving new courses, approving courses being taught online for the first time, new degree programs (and sub-programs/majors/minors), program modifications, and teaching exceptions, etc. I forward along new courses and major developments to appropriate subject librarians.</w:t>
      </w:r>
      <w:bookmarkStart w:id="0" w:name="_GoBack"/>
      <w:bookmarkEnd w:id="0"/>
    </w:p>
    <w:p w:rsidR="006D34F5" w:rsidRPr="006D34F5" w:rsidRDefault="006D34F5" w:rsidP="006D34F5">
      <w:pPr>
        <w:spacing w:after="240" w:line="240" w:lineRule="auto"/>
        <w:rPr>
          <w:rFonts w:ascii="Times New Roman" w:eastAsia="Times New Roman" w:hAnsi="Times New Roman" w:cs="Times New Roman"/>
          <w:sz w:val="24"/>
          <w:szCs w:val="24"/>
        </w:rPr>
      </w:pP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b/>
          <w:bCs/>
          <w:color w:val="000000"/>
        </w:rPr>
        <w:t>Trends:</w:t>
      </w:r>
      <w:r w:rsidRPr="006D34F5">
        <w:rPr>
          <w:rFonts w:ascii="Verdana" w:eastAsia="Times New Roman" w:hAnsi="Verdana" w:cs="Times New Roman"/>
          <w:color w:val="000000"/>
        </w:rPr>
        <w:t xml:space="preserve"> Online course offerings (in-progress is a BA in Business fully online); edits to University Studies course offerings (themed to sustainability; not necessarily tied to a degree program); new cross-disciplinary offerings (Global and International Studies becoming a department with minor in conflict studies) </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before="280" w:after="80" w:line="240" w:lineRule="auto"/>
        <w:outlineLvl w:val="3"/>
        <w:rPr>
          <w:rFonts w:ascii="Times New Roman" w:eastAsia="Times New Roman" w:hAnsi="Times New Roman" w:cs="Times New Roman"/>
          <w:b/>
          <w:bCs/>
          <w:sz w:val="24"/>
          <w:szCs w:val="24"/>
        </w:rPr>
      </w:pPr>
      <w:r w:rsidRPr="006D34F5">
        <w:rPr>
          <w:rFonts w:ascii="Times New Roman" w:eastAsia="Times New Roman" w:hAnsi="Times New Roman" w:cs="Times New Roman"/>
          <w:b/>
          <w:bCs/>
          <w:color w:val="666666"/>
          <w:sz w:val="24"/>
          <w:szCs w:val="24"/>
        </w:rPr>
        <w:t>Issues of Concern to the Libraries: </w:t>
      </w: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color w:val="000000"/>
        </w:rPr>
        <w:t>Committee is still uneasy about verifying correct procedure when adding new online courses into the catalog. Registrar has noted that new systems of applications to online admissions, etc. are not fully in place. Continue to watch the situation and consider how library services are adapted to online setting, and Canvas courses. Starting conversation with OIT about roles available for embedded librarians in Canvas.  </w:t>
      </w:r>
    </w:p>
    <w:p w:rsidR="006D34F5" w:rsidRPr="006D34F5" w:rsidRDefault="006D34F5" w:rsidP="006D34F5">
      <w:pPr>
        <w:spacing w:after="0" w:line="240" w:lineRule="auto"/>
        <w:rPr>
          <w:rFonts w:ascii="Times New Roman" w:eastAsia="Times New Roman" w:hAnsi="Times New Roman" w:cs="Times New Roman"/>
          <w:sz w:val="24"/>
          <w:szCs w:val="24"/>
        </w:rPr>
      </w:pPr>
    </w:p>
    <w:p w:rsidR="006D34F5" w:rsidRPr="006D34F5" w:rsidRDefault="006D34F5" w:rsidP="006D34F5">
      <w:pPr>
        <w:spacing w:before="280" w:after="80" w:line="240" w:lineRule="auto"/>
        <w:outlineLvl w:val="3"/>
        <w:rPr>
          <w:rFonts w:ascii="Times New Roman" w:eastAsia="Times New Roman" w:hAnsi="Times New Roman" w:cs="Times New Roman"/>
          <w:b/>
          <w:bCs/>
          <w:sz w:val="24"/>
          <w:szCs w:val="24"/>
        </w:rPr>
      </w:pPr>
      <w:r w:rsidRPr="006D34F5">
        <w:rPr>
          <w:rFonts w:ascii="Times New Roman" w:eastAsia="Times New Roman" w:hAnsi="Times New Roman" w:cs="Times New Roman"/>
          <w:b/>
          <w:bCs/>
          <w:color w:val="666666"/>
          <w:sz w:val="24"/>
          <w:szCs w:val="24"/>
        </w:rPr>
        <w:t>Recommendation for New Reps/New Year: </w:t>
      </w:r>
    </w:p>
    <w:p w:rsidR="006D34F5" w:rsidRPr="006D34F5" w:rsidRDefault="006D34F5" w:rsidP="006D34F5">
      <w:pPr>
        <w:spacing w:after="0" w:line="240" w:lineRule="auto"/>
        <w:rPr>
          <w:rFonts w:ascii="Times New Roman" w:eastAsia="Times New Roman" w:hAnsi="Times New Roman" w:cs="Times New Roman"/>
          <w:sz w:val="24"/>
          <w:szCs w:val="24"/>
        </w:rPr>
      </w:pPr>
      <w:r w:rsidRPr="006D34F5">
        <w:rPr>
          <w:rFonts w:ascii="Verdana" w:eastAsia="Times New Roman" w:hAnsi="Verdana" w:cs="Times New Roman"/>
          <w:color w:val="000000"/>
        </w:rPr>
        <w:t>Positive feedback re: sending email updates to liaisons on a quarterly basis, so that communication should continue on with new representatives. Continue to add to the discussion at SCOC meetings and bring library perspective to the table.</w:t>
      </w:r>
    </w:p>
    <w:p w:rsidR="009F716D" w:rsidRDefault="009F716D"/>
    <w:sectPr w:rsidR="009F71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F5" w:rsidRDefault="006D34F5" w:rsidP="006D34F5">
      <w:pPr>
        <w:spacing w:after="0" w:line="240" w:lineRule="auto"/>
      </w:pPr>
      <w:r>
        <w:separator/>
      </w:r>
    </w:p>
  </w:endnote>
  <w:endnote w:type="continuationSeparator" w:id="0">
    <w:p w:rsidR="006D34F5" w:rsidRDefault="006D34F5" w:rsidP="006D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938107634"/>
      <w:docPartObj>
        <w:docPartGallery w:val="Page Numbers (Bottom of Page)"/>
        <w:docPartUnique/>
      </w:docPartObj>
    </w:sdtPr>
    <w:sdtEndPr>
      <w:rPr>
        <w:noProof/>
      </w:rPr>
    </w:sdtEndPr>
    <w:sdtContent>
      <w:p w:rsidR="006D34F5" w:rsidRPr="006D34F5" w:rsidRDefault="006D34F5">
        <w:pPr>
          <w:pStyle w:val="Footer"/>
          <w:rPr>
            <w:rFonts w:ascii="Verdana" w:hAnsi="Verdana"/>
            <w:sz w:val="20"/>
          </w:rPr>
        </w:pPr>
        <w:r w:rsidRPr="006D34F5">
          <w:rPr>
            <w:rFonts w:ascii="Verdana" w:hAnsi="Verdana"/>
            <w:sz w:val="20"/>
          </w:rPr>
          <w:t xml:space="preserve">Page | </w:t>
        </w:r>
        <w:r w:rsidRPr="006D34F5">
          <w:rPr>
            <w:rFonts w:ascii="Verdana" w:hAnsi="Verdana"/>
            <w:sz w:val="20"/>
          </w:rPr>
          <w:fldChar w:fldCharType="begin"/>
        </w:r>
        <w:r w:rsidRPr="006D34F5">
          <w:rPr>
            <w:rFonts w:ascii="Verdana" w:hAnsi="Verdana"/>
            <w:sz w:val="20"/>
          </w:rPr>
          <w:instrText xml:space="preserve"> PAGE   \* MERGEFORMAT </w:instrText>
        </w:r>
        <w:r w:rsidRPr="006D34F5">
          <w:rPr>
            <w:rFonts w:ascii="Verdana" w:hAnsi="Verdana"/>
            <w:sz w:val="20"/>
          </w:rPr>
          <w:fldChar w:fldCharType="separate"/>
        </w:r>
        <w:r>
          <w:rPr>
            <w:rFonts w:ascii="Verdana" w:hAnsi="Verdana"/>
            <w:noProof/>
            <w:sz w:val="20"/>
          </w:rPr>
          <w:t>2</w:t>
        </w:r>
        <w:r w:rsidRPr="006D34F5">
          <w:rPr>
            <w:rFonts w:ascii="Verdana" w:hAnsi="Verdana"/>
            <w:noProof/>
            <w:sz w:val="20"/>
          </w:rPr>
          <w:fldChar w:fldCharType="end"/>
        </w:r>
        <w:r w:rsidRPr="006D34F5">
          <w:rPr>
            <w:rFonts w:ascii="Verdana" w:hAnsi="Verdana"/>
            <w:noProof/>
            <w:sz w:val="20"/>
          </w:rPr>
          <w:tab/>
        </w:r>
        <w:r w:rsidRPr="006D34F5">
          <w:rPr>
            <w:rFonts w:ascii="Verdana" w:hAnsi="Verdana"/>
            <w:noProof/>
            <w:sz w:val="20"/>
          </w:rPr>
          <w:tab/>
          <w:t>AcadSenateRep_AnnualReport_2018-2019</w:t>
        </w:r>
      </w:p>
    </w:sdtContent>
  </w:sdt>
  <w:p w:rsidR="006D34F5" w:rsidRDefault="006D3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F5" w:rsidRDefault="006D34F5" w:rsidP="006D34F5">
      <w:pPr>
        <w:spacing w:after="0" w:line="240" w:lineRule="auto"/>
      </w:pPr>
      <w:r>
        <w:separator/>
      </w:r>
    </w:p>
  </w:footnote>
  <w:footnote w:type="continuationSeparator" w:id="0">
    <w:p w:rsidR="006D34F5" w:rsidRDefault="006D34F5" w:rsidP="006D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C67"/>
    <w:multiLevelType w:val="multilevel"/>
    <w:tmpl w:val="395C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F5"/>
    <w:rsid w:val="006D34F5"/>
    <w:rsid w:val="009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D8D2"/>
  <w15:chartTrackingRefBased/>
  <w15:docId w15:val="{5E267185-22B3-4F94-8716-346844B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3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34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34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34F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3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4F5"/>
    <w:rPr>
      <w:color w:val="0000FF"/>
      <w:u w:val="single"/>
    </w:rPr>
  </w:style>
  <w:style w:type="paragraph" w:styleId="Header">
    <w:name w:val="header"/>
    <w:basedOn w:val="Normal"/>
    <w:link w:val="HeaderChar"/>
    <w:uiPriority w:val="99"/>
    <w:unhideWhenUsed/>
    <w:rsid w:val="006D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F5"/>
  </w:style>
  <w:style w:type="paragraph" w:styleId="Footer">
    <w:name w:val="footer"/>
    <w:basedOn w:val="Normal"/>
    <w:link w:val="FooterChar"/>
    <w:uiPriority w:val="99"/>
    <w:unhideWhenUsed/>
    <w:rsid w:val="006D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ate.uci.edu/committees/subcommittees/courses-continuing-part-time-summer-session-education-subcommittee-on-sc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CF2ED7B8</Template>
  <TotalTime>7</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UCI Libraries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Carpenter</dc:creator>
  <cp:keywords/>
  <dc:description/>
  <cp:lastModifiedBy>Nicole Carpenter</cp:lastModifiedBy>
  <cp:revision>1</cp:revision>
  <dcterms:created xsi:type="dcterms:W3CDTF">2019-08-30T22:06:00Z</dcterms:created>
  <dcterms:modified xsi:type="dcterms:W3CDTF">2019-08-30T22:14:00Z</dcterms:modified>
</cp:coreProperties>
</file>